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A553B" w14:textId="58F65592" w:rsidR="00C24F6A" w:rsidRDefault="00C24F6A" w:rsidP="00C24F6A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Zarządzenie Burmistrza Międzyrzecza</w:t>
      </w:r>
    </w:p>
    <w:p w14:paraId="2E1F0740" w14:textId="77777777" w:rsidR="00C24F6A" w:rsidRDefault="00C24F6A" w:rsidP="00C24F6A">
      <w:pPr>
        <w:spacing w:line="276" w:lineRule="auto"/>
        <w:rPr>
          <w:rFonts w:asciiTheme="minorHAnsi" w:hAnsiTheme="minorHAnsi" w:cstheme="minorHAnsi"/>
          <w:b/>
        </w:rPr>
      </w:pPr>
    </w:p>
    <w:p w14:paraId="465E5B03" w14:textId="7D3DA564" w:rsidR="001F18B2" w:rsidRPr="00634462" w:rsidRDefault="001F18B2" w:rsidP="00C24F6A">
      <w:pPr>
        <w:spacing w:line="276" w:lineRule="auto"/>
        <w:rPr>
          <w:rFonts w:asciiTheme="minorHAnsi" w:hAnsiTheme="minorHAnsi" w:cstheme="minorHAnsi"/>
          <w:b/>
        </w:rPr>
      </w:pPr>
      <w:bookmarkStart w:id="0" w:name="_GoBack"/>
      <w:r w:rsidRPr="00634462">
        <w:rPr>
          <w:rFonts w:asciiTheme="minorHAnsi" w:hAnsiTheme="minorHAnsi" w:cstheme="minorHAnsi"/>
          <w:b/>
        </w:rPr>
        <w:t>Zarządzenie Nr</w:t>
      </w:r>
      <w:r w:rsidR="00CF7728" w:rsidRPr="00634462">
        <w:rPr>
          <w:rFonts w:asciiTheme="minorHAnsi" w:hAnsiTheme="minorHAnsi" w:cstheme="minorHAnsi"/>
          <w:b/>
        </w:rPr>
        <w:t xml:space="preserve"> </w:t>
      </w:r>
      <w:r w:rsidR="0092266A">
        <w:rPr>
          <w:rFonts w:asciiTheme="minorHAnsi" w:hAnsiTheme="minorHAnsi" w:cstheme="minorHAnsi"/>
          <w:b/>
        </w:rPr>
        <w:t>28</w:t>
      </w:r>
      <w:r w:rsidRPr="00634462">
        <w:rPr>
          <w:rFonts w:asciiTheme="minorHAnsi" w:hAnsiTheme="minorHAnsi" w:cstheme="minorHAnsi"/>
          <w:b/>
        </w:rPr>
        <w:t>/202</w:t>
      </w:r>
      <w:r w:rsidR="00791F4C">
        <w:rPr>
          <w:rFonts w:asciiTheme="minorHAnsi" w:hAnsiTheme="minorHAnsi" w:cstheme="minorHAnsi"/>
          <w:b/>
        </w:rPr>
        <w:t>6</w:t>
      </w:r>
      <w:r w:rsidR="00C24F6A">
        <w:rPr>
          <w:rFonts w:asciiTheme="minorHAnsi" w:hAnsiTheme="minorHAnsi" w:cstheme="minorHAnsi"/>
          <w:b/>
        </w:rPr>
        <w:t xml:space="preserve"> </w:t>
      </w:r>
      <w:r w:rsidRPr="00634462">
        <w:rPr>
          <w:rFonts w:asciiTheme="minorHAnsi" w:hAnsiTheme="minorHAnsi" w:cstheme="minorHAnsi"/>
          <w:b/>
        </w:rPr>
        <w:t>Burmistrza Międzyrzecza</w:t>
      </w:r>
      <w:r w:rsidR="00C24F6A">
        <w:rPr>
          <w:rFonts w:asciiTheme="minorHAnsi" w:hAnsiTheme="minorHAnsi" w:cstheme="minorHAnsi"/>
          <w:b/>
        </w:rPr>
        <w:t xml:space="preserve"> </w:t>
      </w:r>
      <w:r w:rsidRPr="00634462">
        <w:rPr>
          <w:rFonts w:asciiTheme="minorHAnsi" w:hAnsiTheme="minorHAnsi" w:cstheme="minorHAnsi"/>
          <w:b/>
        </w:rPr>
        <w:t xml:space="preserve"> z dnia </w:t>
      </w:r>
      <w:r w:rsidR="0092266A">
        <w:rPr>
          <w:rFonts w:asciiTheme="minorHAnsi" w:hAnsiTheme="minorHAnsi" w:cstheme="minorHAnsi"/>
          <w:b/>
        </w:rPr>
        <w:t>06</w:t>
      </w:r>
      <w:r w:rsidRPr="00634462">
        <w:rPr>
          <w:rFonts w:asciiTheme="minorHAnsi" w:hAnsiTheme="minorHAnsi" w:cstheme="minorHAnsi"/>
          <w:b/>
        </w:rPr>
        <w:t xml:space="preserve"> </w:t>
      </w:r>
      <w:r w:rsidR="00C6502E">
        <w:rPr>
          <w:rFonts w:asciiTheme="minorHAnsi" w:hAnsiTheme="minorHAnsi" w:cstheme="minorHAnsi"/>
          <w:b/>
        </w:rPr>
        <w:t xml:space="preserve">marca </w:t>
      </w:r>
      <w:r w:rsidRPr="00634462">
        <w:rPr>
          <w:rFonts w:asciiTheme="minorHAnsi" w:hAnsiTheme="minorHAnsi" w:cstheme="minorHAnsi"/>
          <w:b/>
        </w:rPr>
        <w:t>202</w:t>
      </w:r>
      <w:r w:rsidR="00791F4C">
        <w:rPr>
          <w:rFonts w:asciiTheme="minorHAnsi" w:hAnsiTheme="minorHAnsi" w:cstheme="minorHAnsi"/>
          <w:b/>
        </w:rPr>
        <w:t>6</w:t>
      </w:r>
      <w:r w:rsidRPr="00634462">
        <w:rPr>
          <w:rFonts w:asciiTheme="minorHAnsi" w:hAnsiTheme="minorHAnsi" w:cstheme="minorHAnsi"/>
          <w:b/>
        </w:rPr>
        <w:t xml:space="preserve"> r.</w:t>
      </w:r>
      <w:r w:rsidR="00C24F6A">
        <w:rPr>
          <w:rFonts w:asciiTheme="minorHAnsi" w:hAnsiTheme="minorHAnsi" w:cstheme="minorHAnsi"/>
          <w:b/>
        </w:rPr>
        <w:t xml:space="preserve"> </w:t>
      </w:r>
      <w:r w:rsidRPr="00634462">
        <w:rPr>
          <w:rFonts w:asciiTheme="minorHAnsi" w:hAnsiTheme="minorHAnsi" w:cstheme="minorHAnsi"/>
          <w:b/>
        </w:rPr>
        <w:t>w sprawie powołania Komisji Konkursowej rozpatrującej oferty</w:t>
      </w:r>
      <w:r w:rsidR="004B7514" w:rsidRPr="00634462">
        <w:rPr>
          <w:rFonts w:asciiTheme="minorHAnsi" w:hAnsiTheme="minorHAnsi" w:cstheme="minorHAnsi"/>
          <w:b/>
        </w:rPr>
        <w:t xml:space="preserve"> </w:t>
      </w:r>
      <w:bookmarkStart w:id="1" w:name="_Hlk123215525"/>
      <w:r w:rsidR="004B7514" w:rsidRPr="00634462">
        <w:rPr>
          <w:rFonts w:asciiTheme="minorHAnsi" w:hAnsiTheme="minorHAnsi" w:cstheme="minorHAnsi"/>
          <w:b/>
        </w:rPr>
        <w:t>na realizację zadań z zakresu sportu przewidzianego w ustawie z dnia 25 czerwca 2010 r. o sporcie w roku 202</w:t>
      </w:r>
      <w:r w:rsidR="00791F4C">
        <w:rPr>
          <w:rFonts w:asciiTheme="minorHAnsi" w:hAnsiTheme="minorHAnsi" w:cstheme="minorHAnsi"/>
          <w:b/>
        </w:rPr>
        <w:t>6</w:t>
      </w:r>
      <w:r w:rsidR="00C24F6A">
        <w:rPr>
          <w:rFonts w:asciiTheme="minorHAnsi" w:hAnsiTheme="minorHAnsi" w:cstheme="minorHAnsi"/>
          <w:b/>
        </w:rPr>
        <w:t>.</w:t>
      </w:r>
    </w:p>
    <w:bookmarkEnd w:id="0"/>
    <w:p w14:paraId="2CD6562A" w14:textId="77777777" w:rsidR="00F54A95" w:rsidRPr="00F54A95" w:rsidRDefault="00F54A95" w:rsidP="00F54A95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bookmarkEnd w:id="1"/>
    <w:p w14:paraId="40FEE7FC" w14:textId="77777777" w:rsidR="00C24F6A" w:rsidRDefault="00C24F6A" w:rsidP="00FF1FB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76210090" w14:textId="77777777" w:rsidR="00FF1FBC" w:rsidRPr="00634462" w:rsidRDefault="001F18B2" w:rsidP="00FF1FB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634462">
        <w:rPr>
          <w:rFonts w:asciiTheme="minorHAnsi" w:hAnsiTheme="minorHAnsi" w:cstheme="minorHAnsi"/>
        </w:rPr>
        <w:t xml:space="preserve">Na podstawie § 5 – 7 </w:t>
      </w:r>
      <w:r w:rsidRPr="00634462">
        <w:rPr>
          <w:rFonts w:asciiTheme="minorHAnsi" w:hAnsiTheme="minorHAnsi" w:cstheme="minorHAnsi"/>
          <w:color w:val="000000"/>
        </w:rPr>
        <w:t xml:space="preserve">uchwały nr XLV/402/14 Rady Miejskiej w Międzyrzeczu z dnia 30 września </w:t>
      </w:r>
    </w:p>
    <w:p w14:paraId="35B44C18" w14:textId="156245EB" w:rsidR="001F18B2" w:rsidRPr="00634462" w:rsidRDefault="001F18B2" w:rsidP="00FF1FB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634462">
        <w:rPr>
          <w:rFonts w:asciiTheme="minorHAnsi" w:hAnsiTheme="minorHAnsi" w:cstheme="minorHAnsi"/>
          <w:color w:val="000000"/>
        </w:rPr>
        <w:t xml:space="preserve">2014 r. w sprawie określenia warunków i trybu finansowania rozwoju sportu przez Gminę Międzyrzecz  </w:t>
      </w:r>
    </w:p>
    <w:p w14:paraId="60D80F75" w14:textId="77777777" w:rsidR="001F18B2" w:rsidRPr="00634462" w:rsidRDefault="004B7514" w:rsidP="00905BF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34462">
        <w:rPr>
          <w:rFonts w:asciiTheme="minorHAnsi" w:hAnsiTheme="minorHAnsi" w:cstheme="minorHAnsi"/>
          <w:b/>
        </w:rPr>
        <w:t>zarządzam</w:t>
      </w:r>
      <w:bookmarkStart w:id="2" w:name="_Hlk127529591"/>
      <w:r w:rsidRPr="00634462">
        <w:rPr>
          <w:rFonts w:asciiTheme="minorHAnsi" w:hAnsiTheme="minorHAnsi" w:cstheme="minorHAnsi"/>
          <w:b/>
        </w:rPr>
        <w:t>, co następuje:</w:t>
      </w:r>
      <w:bookmarkEnd w:id="2"/>
    </w:p>
    <w:p w14:paraId="5BD5D411" w14:textId="77777777" w:rsidR="004B7514" w:rsidRPr="00634462" w:rsidRDefault="004B7514" w:rsidP="00905BF0">
      <w:pPr>
        <w:spacing w:line="276" w:lineRule="auto"/>
        <w:jc w:val="center"/>
        <w:rPr>
          <w:rFonts w:asciiTheme="minorHAnsi" w:hAnsiTheme="minorHAnsi" w:cstheme="minorHAnsi"/>
        </w:rPr>
      </w:pPr>
    </w:p>
    <w:p w14:paraId="353584D7" w14:textId="77777777" w:rsidR="001F18B2" w:rsidRPr="00634462" w:rsidRDefault="001F18B2" w:rsidP="00905BF0">
      <w:pPr>
        <w:spacing w:line="276" w:lineRule="auto"/>
        <w:jc w:val="center"/>
        <w:rPr>
          <w:rFonts w:asciiTheme="minorHAnsi" w:hAnsiTheme="minorHAnsi" w:cstheme="minorHAnsi"/>
        </w:rPr>
      </w:pPr>
      <w:r w:rsidRPr="00634462">
        <w:rPr>
          <w:rFonts w:asciiTheme="minorHAnsi" w:hAnsiTheme="minorHAnsi" w:cstheme="minorHAnsi"/>
          <w:b/>
        </w:rPr>
        <w:t>§ 1.</w:t>
      </w:r>
    </w:p>
    <w:p w14:paraId="6135FED3" w14:textId="49708A18" w:rsidR="001F18B2" w:rsidRPr="00634462" w:rsidRDefault="001F18B2" w:rsidP="00905BF0">
      <w:pPr>
        <w:spacing w:line="276" w:lineRule="auto"/>
        <w:jc w:val="both"/>
        <w:rPr>
          <w:rFonts w:asciiTheme="minorHAnsi" w:hAnsiTheme="minorHAnsi" w:cstheme="minorHAnsi"/>
        </w:rPr>
      </w:pPr>
      <w:r w:rsidRPr="00634462">
        <w:rPr>
          <w:rFonts w:asciiTheme="minorHAnsi" w:hAnsiTheme="minorHAnsi" w:cstheme="minorHAnsi"/>
        </w:rPr>
        <w:t>Powołuję Komisję Konkursową rozpatrującą</w:t>
      </w:r>
      <w:r w:rsidR="006B5453">
        <w:rPr>
          <w:rFonts w:asciiTheme="minorHAnsi" w:hAnsiTheme="minorHAnsi" w:cstheme="minorHAnsi"/>
        </w:rPr>
        <w:t xml:space="preserve"> oferty</w:t>
      </w:r>
      <w:r w:rsidRPr="00634462">
        <w:rPr>
          <w:rFonts w:asciiTheme="minorHAnsi" w:hAnsiTheme="minorHAnsi" w:cstheme="minorHAnsi"/>
        </w:rPr>
        <w:t xml:space="preserve"> </w:t>
      </w:r>
      <w:r w:rsidR="004B7514" w:rsidRPr="00634462">
        <w:rPr>
          <w:rFonts w:asciiTheme="minorHAnsi" w:hAnsiTheme="minorHAnsi" w:cstheme="minorHAnsi"/>
        </w:rPr>
        <w:t>na realizację zadań z zakresu sportu przewidzianego w</w:t>
      </w:r>
      <w:r w:rsidR="00B37EB3" w:rsidRPr="00634462">
        <w:rPr>
          <w:rFonts w:asciiTheme="minorHAnsi" w:hAnsiTheme="minorHAnsi" w:cstheme="minorHAnsi"/>
        </w:rPr>
        <w:t> </w:t>
      </w:r>
      <w:r w:rsidR="004B7514" w:rsidRPr="00634462">
        <w:rPr>
          <w:rFonts w:asciiTheme="minorHAnsi" w:hAnsiTheme="minorHAnsi" w:cstheme="minorHAnsi"/>
        </w:rPr>
        <w:t>ustawie z dnia 25 czerwca 2010 r. o sporcie w roku 202</w:t>
      </w:r>
      <w:r w:rsidR="00791F4C">
        <w:rPr>
          <w:rFonts w:asciiTheme="minorHAnsi" w:hAnsiTheme="minorHAnsi" w:cstheme="minorHAnsi"/>
        </w:rPr>
        <w:t>6</w:t>
      </w:r>
      <w:r w:rsidR="004B7514" w:rsidRPr="00634462">
        <w:rPr>
          <w:rFonts w:asciiTheme="minorHAnsi" w:hAnsiTheme="minorHAnsi" w:cstheme="minorHAnsi"/>
        </w:rPr>
        <w:t>.</w:t>
      </w:r>
    </w:p>
    <w:p w14:paraId="6F7DD2DF" w14:textId="77777777" w:rsidR="00B37EB3" w:rsidRPr="00634462" w:rsidRDefault="00B37EB3" w:rsidP="00905BF0">
      <w:pPr>
        <w:spacing w:line="276" w:lineRule="auto"/>
        <w:jc w:val="both"/>
        <w:rPr>
          <w:rFonts w:asciiTheme="minorHAnsi" w:hAnsiTheme="minorHAnsi" w:cstheme="minorHAnsi"/>
        </w:rPr>
      </w:pPr>
    </w:p>
    <w:p w14:paraId="490F9645" w14:textId="77777777" w:rsidR="001F18B2" w:rsidRPr="00634462" w:rsidRDefault="001F18B2" w:rsidP="00905BF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34462">
        <w:rPr>
          <w:rFonts w:asciiTheme="minorHAnsi" w:hAnsiTheme="minorHAnsi" w:cstheme="minorHAnsi"/>
          <w:b/>
        </w:rPr>
        <w:t>§ 2.</w:t>
      </w:r>
    </w:p>
    <w:p w14:paraId="7604A636" w14:textId="77777777" w:rsidR="001F18B2" w:rsidRPr="00634462" w:rsidRDefault="001F18B2" w:rsidP="00905BF0">
      <w:pPr>
        <w:spacing w:line="276" w:lineRule="auto"/>
        <w:jc w:val="both"/>
        <w:rPr>
          <w:rFonts w:asciiTheme="minorHAnsi" w:hAnsiTheme="minorHAnsi" w:cstheme="minorHAnsi"/>
        </w:rPr>
      </w:pPr>
      <w:r w:rsidRPr="00634462">
        <w:rPr>
          <w:rFonts w:asciiTheme="minorHAnsi" w:hAnsiTheme="minorHAnsi" w:cstheme="minorHAnsi"/>
        </w:rPr>
        <w:t xml:space="preserve"> Do komisji powołuję osoby:</w:t>
      </w:r>
    </w:p>
    <w:p w14:paraId="03D32DDE" w14:textId="7A70D888" w:rsidR="001F18B2" w:rsidRPr="00C6502E" w:rsidRDefault="00FF1FBC" w:rsidP="00C6502E">
      <w:pPr>
        <w:pStyle w:val="Bezodstpw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34462">
        <w:rPr>
          <w:rFonts w:asciiTheme="minorHAnsi" w:hAnsiTheme="minorHAnsi" w:cstheme="minorHAnsi"/>
          <w:color w:val="000000"/>
          <w:sz w:val="24"/>
          <w:szCs w:val="24"/>
        </w:rPr>
        <w:t>Ewa Walkowska</w:t>
      </w:r>
      <w:r w:rsidR="00F54A95" w:rsidRPr="00634462">
        <w:rPr>
          <w:rFonts w:asciiTheme="minorHAnsi" w:hAnsiTheme="minorHAnsi" w:cstheme="minorHAnsi"/>
          <w:color w:val="000000"/>
          <w:sz w:val="24"/>
          <w:szCs w:val="24"/>
        </w:rPr>
        <w:t xml:space="preserve"> - Przewodnicząca</w:t>
      </w:r>
      <w:r w:rsidR="001F18B2" w:rsidRPr="00634462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</w:p>
    <w:p w14:paraId="57934E5A" w14:textId="37D83372" w:rsidR="001F18B2" w:rsidRPr="00634462" w:rsidRDefault="00FF1FBC" w:rsidP="00905BF0">
      <w:pPr>
        <w:pStyle w:val="Bezodstpw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34462">
        <w:rPr>
          <w:rFonts w:asciiTheme="minorHAnsi" w:hAnsiTheme="minorHAnsi" w:cstheme="minorHAnsi"/>
          <w:color w:val="000000"/>
          <w:sz w:val="24"/>
          <w:szCs w:val="24"/>
        </w:rPr>
        <w:t>Ewelina Błaszczyk</w:t>
      </w:r>
      <w:r w:rsidR="00F54A95" w:rsidRPr="00634462">
        <w:rPr>
          <w:rFonts w:asciiTheme="minorHAnsi" w:hAnsiTheme="minorHAnsi" w:cstheme="minorHAnsi"/>
          <w:color w:val="000000"/>
          <w:sz w:val="24"/>
          <w:szCs w:val="24"/>
        </w:rPr>
        <w:t xml:space="preserve"> - członek</w:t>
      </w:r>
      <w:r w:rsidR="001F18B2" w:rsidRPr="00634462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4931AF15" w14:textId="7C3A5DF9" w:rsidR="00F54A95" w:rsidRPr="00634462" w:rsidRDefault="00FF1FBC" w:rsidP="00905BF0">
      <w:pPr>
        <w:pStyle w:val="Bezodstpw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3" w:name="_Hlk158111366"/>
      <w:r w:rsidRPr="00634462">
        <w:rPr>
          <w:rFonts w:asciiTheme="minorHAnsi" w:hAnsiTheme="minorHAnsi" w:cstheme="minorHAnsi"/>
          <w:color w:val="000000"/>
          <w:sz w:val="24"/>
          <w:szCs w:val="24"/>
        </w:rPr>
        <w:t>Anna Frycz-Bielińska</w:t>
      </w:r>
      <w:r w:rsidR="00F54A95" w:rsidRPr="006344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bookmarkEnd w:id="3"/>
      <w:r w:rsidR="00F54A95" w:rsidRPr="00634462">
        <w:rPr>
          <w:rFonts w:asciiTheme="minorHAnsi" w:hAnsiTheme="minorHAnsi" w:cstheme="minorHAnsi"/>
          <w:color w:val="000000"/>
          <w:sz w:val="24"/>
          <w:szCs w:val="24"/>
        </w:rPr>
        <w:t>– członek.</w:t>
      </w:r>
    </w:p>
    <w:p w14:paraId="1216910C" w14:textId="77777777" w:rsidR="001F18B2" w:rsidRPr="00634462" w:rsidRDefault="001F18B2" w:rsidP="00905BF0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6C739BA" w14:textId="77777777" w:rsidR="001F18B2" w:rsidRPr="00634462" w:rsidRDefault="001F18B2" w:rsidP="00905BF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34462">
        <w:rPr>
          <w:rFonts w:asciiTheme="minorHAnsi" w:hAnsiTheme="minorHAnsi" w:cstheme="minorHAnsi"/>
          <w:b/>
        </w:rPr>
        <w:t>§ 3</w:t>
      </w:r>
      <w:r w:rsidR="00CF7728" w:rsidRPr="00634462">
        <w:rPr>
          <w:rFonts w:asciiTheme="minorHAnsi" w:hAnsiTheme="minorHAnsi" w:cstheme="minorHAnsi"/>
          <w:b/>
        </w:rPr>
        <w:t>.</w:t>
      </w:r>
    </w:p>
    <w:p w14:paraId="23FE492C" w14:textId="77777777" w:rsidR="00B37EB3" w:rsidRPr="00634462" w:rsidRDefault="00B37EB3" w:rsidP="00905BF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634462">
        <w:rPr>
          <w:rFonts w:asciiTheme="minorHAnsi" w:hAnsiTheme="minorHAnsi" w:cstheme="minorHAnsi"/>
        </w:rPr>
        <w:t>Członkowie Komisji dokonują oceny merytorycznej, według następujących kryteriów:</w:t>
      </w:r>
    </w:p>
    <w:p w14:paraId="2202FE5A" w14:textId="77777777" w:rsidR="00634462" w:rsidRPr="00634462" w:rsidRDefault="00634462" w:rsidP="00634462">
      <w:pPr>
        <w:pStyle w:val="NormalnyWeb"/>
        <w:numPr>
          <w:ilvl w:val="0"/>
          <w:numId w:val="10"/>
        </w:numPr>
        <w:tabs>
          <w:tab w:val="left" w:pos="0"/>
        </w:tabs>
        <w:suppressAutoHyphens/>
        <w:spacing w:before="0" w:beforeAutospacing="0" w:after="0" w:afterAutospacing="0" w:line="276" w:lineRule="auto"/>
        <w:ind w:hanging="357"/>
        <w:rPr>
          <w:rFonts w:asciiTheme="minorHAnsi" w:hAnsiTheme="minorHAnsi" w:cstheme="minorHAnsi"/>
        </w:rPr>
      </w:pPr>
      <w:r w:rsidRPr="00634462">
        <w:rPr>
          <w:rFonts w:asciiTheme="minorHAnsi" w:hAnsiTheme="minorHAnsi" w:cstheme="minorHAnsi"/>
        </w:rPr>
        <w:t>znaczenie zadania dla Gminy Międzyrzecz (0-10 pkt),</w:t>
      </w:r>
    </w:p>
    <w:p w14:paraId="67E47C63" w14:textId="77777777" w:rsidR="00634462" w:rsidRPr="00634462" w:rsidRDefault="00634462" w:rsidP="00634462">
      <w:pPr>
        <w:pStyle w:val="NormalnyWeb"/>
        <w:numPr>
          <w:ilvl w:val="0"/>
          <w:numId w:val="10"/>
        </w:numPr>
        <w:tabs>
          <w:tab w:val="left" w:pos="0"/>
        </w:tabs>
        <w:suppressAutoHyphens/>
        <w:spacing w:before="0" w:beforeAutospacing="0" w:after="0" w:afterAutospacing="0" w:line="276" w:lineRule="auto"/>
        <w:ind w:hanging="357"/>
        <w:rPr>
          <w:rFonts w:asciiTheme="minorHAnsi" w:hAnsiTheme="minorHAnsi" w:cstheme="minorHAnsi"/>
        </w:rPr>
      </w:pPr>
      <w:r w:rsidRPr="00634462">
        <w:rPr>
          <w:rFonts w:asciiTheme="minorHAnsi" w:hAnsiTheme="minorHAnsi" w:cstheme="minorHAnsi"/>
        </w:rPr>
        <w:t>zgodność oferty z celem publicznym określonym w uchwale nr XLV/402/14 Rady Miejskiej w Międzyrzeczu z dnia 30 września 2014 r. w sprawie określenia warunków i trybu finansowania rozwoju sportu przez Gminę Międzyrzecz (10 pkt),</w:t>
      </w:r>
    </w:p>
    <w:p w14:paraId="4384DCEC" w14:textId="77777777" w:rsidR="00634462" w:rsidRPr="00634462" w:rsidRDefault="00634462" w:rsidP="00634462">
      <w:pPr>
        <w:pStyle w:val="NormalnyWeb"/>
        <w:numPr>
          <w:ilvl w:val="0"/>
          <w:numId w:val="10"/>
        </w:numPr>
        <w:tabs>
          <w:tab w:val="left" w:pos="0"/>
        </w:tabs>
        <w:suppressAutoHyphens/>
        <w:spacing w:before="0" w:beforeAutospacing="0" w:after="0" w:afterAutospacing="0" w:line="276" w:lineRule="auto"/>
        <w:ind w:hanging="357"/>
        <w:rPr>
          <w:rFonts w:asciiTheme="minorHAnsi" w:hAnsiTheme="minorHAnsi" w:cstheme="minorHAnsi"/>
        </w:rPr>
      </w:pPr>
      <w:r w:rsidRPr="00634462">
        <w:rPr>
          <w:rFonts w:asciiTheme="minorHAnsi" w:hAnsiTheme="minorHAnsi" w:cstheme="minorHAnsi"/>
        </w:rPr>
        <w:t>wysokość środków budżetowych przeznaczonych na realizację zadania (0-10 pkt),</w:t>
      </w:r>
    </w:p>
    <w:p w14:paraId="5B1C2658" w14:textId="77777777" w:rsidR="00634462" w:rsidRPr="00634462" w:rsidRDefault="00634462" w:rsidP="00634462">
      <w:pPr>
        <w:pStyle w:val="NormalnyWeb"/>
        <w:numPr>
          <w:ilvl w:val="0"/>
          <w:numId w:val="10"/>
        </w:numPr>
        <w:tabs>
          <w:tab w:val="left" w:pos="0"/>
        </w:tabs>
        <w:suppressAutoHyphens/>
        <w:spacing w:before="0" w:beforeAutospacing="0" w:after="0" w:afterAutospacing="0" w:line="276" w:lineRule="auto"/>
        <w:ind w:hanging="357"/>
        <w:rPr>
          <w:rFonts w:asciiTheme="minorHAnsi" w:hAnsiTheme="minorHAnsi" w:cstheme="minorHAnsi"/>
        </w:rPr>
      </w:pPr>
      <w:r w:rsidRPr="00634462">
        <w:rPr>
          <w:rFonts w:asciiTheme="minorHAnsi" w:hAnsiTheme="minorHAnsi" w:cstheme="minorHAnsi"/>
        </w:rPr>
        <w:t xml:space="preserve">wysokość środków pozabudżetowych pozyskanych na realizację zadania </w:t>
      </w:r>
      <w:bookmarkStart w:id="4" w:name="_Hlk186460802"/>
      <w:r w:rsidRPr="00634462">
        <w:rPr>
          <w:rFonts w:asciiTheme="minorHAnsi" w:hAnsiTheme="minorHAnsi" w:cstheme="minorHAnsi"/>
        </w:rPr>
        <w:t>(0-10 pkt),</w:t>
      </w:r>
      <w:bookmarkEnd w:id="4"/>
    </w:p>
    <w:p w14:paraId="61F7EB4A" w14:textId="77777777" w:rsidR="00634462" w:rsidRPr="00634462" w:rsidRDefault="00634462" w:rsidP="00634462">
      <w:pPr>
        <w:pStyle w:val="NormalnyWeb"/>
        <w:numPr>
          <w:ilvl w:val="0"/>
          <w:numId w:val="10"/>
        </w:numPr>
        <w:tabs>
          <w:tab w:val="left" w:pos="0"/>
        </w:tabs>
        <w:suppressAutoHyphens/>
        <w:spacing w:before="0" w:beforeAutospacing="0" w:after="0" w:afterAutospacing="0" w:line="276" w:lineRule="auto"/>
        <w:ind w:hanging="357"/>
        <w:rPr>
          <w:rFonts w:asciiTheme="minorHAnsi" w:hAnsiTheme="minorHAnsi" w:cstheme="minorHAnsi"/>
        </w:rPr>
      </w:pPr>
      <w:r w:rsidRPr="00634462">
        <w:rPr>
          <w:rFonts w:asciiTheme="minorHAnsi" w:hAnsiTheme="minorHAnsi" w:cstheme="minorHAnsi"/>
        </w:rPr>
        <w:t xml:space="preserve">ocenę przedstawionej w ofercie kalkulacji kosztów realizacji zadania, w tym </w:t>
      </w:r>
      <w:r w:rsidRPr="00634462">
        <w:rPr>
          <w:rFonts w:asciiTheme="minorHAnsi" w:hAnsiTheme="minorHAnsi" w:cstheme="minorHAnsi"/>
        </w:rPr>
        <w:br/>
        <w:t>w odniesieniu do zakresu rzeczowego zadania (0-10 pkt),</w:t>
      </w:r>
    </w:p>
    <w:p w14:paraId="7F0A503E" w14:textId="77777777" w:rsidR="00634462" w:rsidRPr="00634462" w:rsidRDefault="00634462" w:rsidP="00634462">
      <w:pPr>
        <w:pStyle w:val="NormalnyWeb"/>
        <w:numPr>
          <w:ilvl w:val="0"/>
          <w:numId w:val="10"/>
        </w:numPr>
        <w:tabs>
          <w:tab w:val="left" w:pos="0"/>
        </w:tabs>
        <w:suppressAutoHyphens/>
        <w:spacing w:before="0" w:beforeAutospacing="0" w:after="0" w:afterAutospacing="0" w:line="276" w:lineRule="auto"/>
        <w:ind w:hanging="357"/>
        <w:rPr>
          <w:rFonts w:asciiTheme="minorHAnsi" w:hAnsiTheme="minorHAnsi" w:cstheme="minorHAnsi"/>
        </w:rPr>
      </w:pPr>
      <w:r w:rsidRPr="00634462">
        <w:rPr>
          <w:rFonts w:asciiTheme="minorHAnsi" w:hAnsiTheme="minorHAnsi" w:cstheme="minorHAnsi"/>
        </w:rPr>
        <w:t>ocenę możliwości realizacji zadania przez Oferenta (0-10 pkt),</w:t>
      </w:r>
    </w:p>
    <w:p w14:paraId="49B55CF9" w14:textId="77777777" w:rsidR="00634462" w:rsidRPr="00634462" w:rsidRDefault="00634462" w:rsidP="00634462">
      <w:pPr>
        <w:pStyle w:val="NormalnyWeb"/>
        <w:numPr>
          <w:ilvl w:val="0"/>
          <w:numId w:val="10"/>
        </w:numPr>
        <w:tabs>
          <w:tab w:val="left" w:pos="0"/>
        </w:tabs>
        <w:suppressAutoHyphens/>
        <w:spacing w:before="0" w:beforeAutospacing="0" w:after="0" w:afterAutospacing="0" w:line="276" w:lineRule="auto"/>
        <w:ind w:hanging="357"/>
        <w:rPr>
          <w:rFonts w:asciiTheme="minorHAnsi" w:hAnsiTheme="minorHAnsi" w:cstheme="minorHAnsi"/>
        </w:rPr>
      </w:pPr>
      <w:r w:rsidRPr="00634462">
        <w:rPr>
          <w:rFonts w:asciiTheme="minorHAnsi" w:hAnsiTheme="minorHAnsi" w:cstheme="minorHAnsi"/>
        </w:rPr>
        <w:t>analizę wykonania zadań zleconych podmiotowi dotowanemu w okresie poprzednim z uwzględnieniem w szczególności jakości i terminowości rozliczania dotacji (0-10 pkt).</w:t>
      </w:r>
    </w:p>
    <w:p w14:paraId="23767D8A" w14:textId="77777777" w:rsidR="00B37EB3" w:rsidRPr="00634462" w:rsidRDefault="001F18B2" w:rsidP="00905BF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634462">
        <w:rPr>
          <w:rFonts w:asciiTheme="minorHAnsi" w:hAnsiTheme="minorHAnsi" w:cstheme="minorHAnsi"/>
        </w:rPr>
        <w:t>Komisja konkursowa przekazuje Burmistrzowi Międzyrzecza swoją propozycję rozstrzygnięcia konkursu.</w:t>
      </w:r>
    </w:p>
    <w:p w14:paraId="13BADCBF" w14:textId="735AB5F0" w:rsidR="001F18B2" w:rsidRPr="00634462" w:rsidRDefault="001F18B2" w:rsidP="00905BF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634462">
        <w:rPr>
          <w:rFonts w:asciiTheme="minorHAnsi" w:hAnsiTheme="minorHAnsi" w:cstheme="minorHAnsi"/>
        </w:rPr>
        <w:t>Ostatecznego wyboru ofert dokonuje Burmistrz Międzyrzecza</w:t>
      </w:r>
      <w:r w:rsidR="006B5453">
        <w:rPr>
          <w:rFonts w:asciiTheme="minorHAnsi" w:hAnsiTheme="minorHAnsi" w:cstheme="minorHAnsi"/>
        </w:rPr>
        <w:t xml:space="preserve"> i ustala wysokość dotacji</w:t>
      </w:r>
      <w:r w:rsidRPr="00634462">
        <w:rPr>
          <w:rFonts w:asciiTheme="minorHAnsi" w:hAnsiTheme="minorHAnsi" w:cstheme="minorHAnsi"/>
        </w:rPr>
        <w:t>.</w:t>
      </w:r>
    </w:p>
    <w:p w14:paraId="02B3350D" w14:textId="77777777" w:rsidR="001F18B2" w:rsidRPr="00634462" w:rsidRDefault="001F18B2" w:rsidP="00905BF0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006E6E6" w14:textId="77777777" w:rsidR="001F18B2" w:rsidRPr="00634462" w:rsidRDefault="001F18B2" w:rsidP="00905BF0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34462">
        <w:rPr>
          <w:rFonts w:asciiTheme="minorHAnsi" w:hAnsiTheme="minorHAnsi" w:cstheme="minorHAnsi"/>
          <w:b/>
          <w:sz w:val="24"/>
          <w:szCs w:val="24"/>
        </w:rPr>
        <w:lastRenderedPageBreak/>
        <w:t>§ 4.</w:t>
      </w:r>
    </w:p>
    <w:p w14:paraId="13D4E1B9" w14:textId="45638B71" w:rsidR="001F18B2" w:rsidRPr="00634462" w:rsidRDefault="001F18B2" w:rsidP="00905BF0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4462">
        <w:rPr>
          <w:rFonts w:asciiTheme="minorHAnsi" w:hAnsiTheme="minorHAnsi" w:cstheme="minorHAnsi"/>
          <w:sz w:val="24"/>
          <w:szCs w:val="24"/>
        </w:rPr>
        <w:t xml:space="preserve"> Zarządzenie obowiązuje </w:t>
      </w:r>
      <w:r w:rsidR="00C6502E">
        <w:rPr>
          <w:rFonts w:asciiTheme="minorHAnsi" w:hAnsiTheme="minorHAnsi" w:cstheme="minorHAnsi"/>
          <w:sz w:val="24"/>
          <w:szCs w:val="24"/>
        </w:rPr>
        <w:t xml:space="preserve">z </w:t>
      </w:r>
      <w:r w:rsidRPr="00634462">
        <w:rPr>
          <w:rFonts w:asciiTheme="minorHAnsi" w:hAnsiTheme="minorHAnsi" w:cstheme="minorHAnsi"/>
          <w:sz w:val="24"/>
          <w:szCs w:val="24"/>
        </w:rPr>
        <w:t>dni</w:t>
      </w:r>
      <w:r w:rsidR="00C6502E">
        <w:rPr>
          <w:rFonts w:asciiTheme="minorHAnsi" w:hAnsiTheme="minorHAnsi" w:cstheme="minorHAnsi"/>
          <w:sz w:val="24"/>
          <w:szCs w:val="24"/>
        </w:rPr>
        <w:t>em jego</w:t>
      </w:r>
      <w:r w:rsidRPr="00634462">
        <w:rPr>
          <w:rFonts w:asciiTheme="minorHAnsi" w:hAnsiTheme="minorHAnsi" w:cstheme="minorHAnsi"/>
          <w:sz w:val="24"/>
          <w:szCs w:val="24"/>
        </w:rPr>
        <w:t xml:space="preserve"> wydania</w:t>
      </w:r>
      <w:r w:rsidR="00C6502E">
        <w:rPr>
          <w:rFonts w:asciiTheme="minorHAnsi" w:hAnsiTheme="minorHAnsi" w:cstheme="minorHAnsi"/>
          <w:sz w:val="24"/>
          <w:szCs w:val="24"/>
        </w:rPr>
        <w:t xml:space="preserve"> i podlega ogłoszeniu poprzez zamieszczenie </w:t>
      </w:r>
      <w:r w:rsidR="00603559">
        <w:rPr>
          <w:rFonts w:asciiTheme="minorHAnsi" w:hAnsiTheme="minorHAnsi" w:cstheme="minorHAnsi"/>
          <w:sz w:val="24"/>
          <w:szCs w:val="24"/>
        </w:rPr>
        <w:br/>
      </w:r>
      <w:r w:rsidR="00C6502E">
        <w:rPr>
          <w:rFonts w:asciiTheme="minorHAnsi" w:hAnsiTheme="minorHAnsi" w:cstheme="minorHAnsi"/>
          <w:sz w:val="24"/>
          <w:szCs w:val="24"/>
        </w:rPr>
        <w:t>w Biuletynie Informacji Publicznej, na stronie internetowej Gminy Międzyrzecz oraz na tablicy ogłoszeń w Urzędzie Miejskim w Międzyrzeczu</w:t>
      </w:r>
      <w:r w:rsidRPr="00634462">
        <w:rPr>
          <w:rFonts w:asciiTheme="minorHAnsi" w:hAnsiTheme="minorHAnsi" w:cstheme="minorHAnsi"/>
          <w:sz w:val="24"/>
          <w:szCs w:val="24"/>
        </w:rPr>
        <w:t>.</w:t>
      </w:r>
    </w:p>
    <w:p w14:paraId="68E42A5B" w14:textId="77777777" w:rsidR="001F18B2" w:rsidRDefault="001F18B2" w:rsidP="00905BF0">
      <w:pPr>
        <w:spacing w:line="276" w:lineRule="auto"/>
        <w:jc w:val="both"/>
      </w:pPr>
    </w:p>
    <w:p w14:paraId="1439CF16" w14:textId="77777777" w:rsidR="001F18B2" w:rsidRDefault="001F18B2" w:rsidP="00905BF0">
      <w:pPr>
        <w:spacing w:line="276" w:lineRule="auto"/>
      </w:pPr>
    </w:p>
    <w:p w14:paraId="08CA334C" w14:textId="77777777" w:rsidR="0040503A" w:rsidRDefault="0040503A"/>
    <w:sectPr w:rsidR="00405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1F80"/>
    <w:multiLevelType w:val="hybridMultilevel"/>
    <w:tmpl w:val="B34017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681EAB"/>
    <w:multiLevelType w:val="hybridMultilevel"/>
    <w:tmpl w:val="12EA00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B20222"/>
    <w:multiLevelType w:val="hybridMultilevel"/>
    <w:tmpl w:val="6EA07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3126C"/>
    <w:multiLevelType w:val="hybridMultilevel"/>
    <w:tmpl w:val="5E0A3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55B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792528"/>
    <w:multiLevelType w:val="hybridMultilevel"/>
    <w:tmpl w:val="DADE2B7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236E4"/>
    <w:multiLevelType w:val="hybridMultilevel"/>
    <w:tmpl w:val="2872F7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123C34"/>
    <w:multiLevelType w:val="hybridMultilevel"/>
    <w:tmpl w:val="7636661E"/>
    <w:lvl w:ilvl="0" w:tplc="99A85000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EF1C96"/>
    <w:multiLevelType w:val="hybridMultilevel"/>
    <w:tmpl w:val="9DC036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B2"/>
    <w:rsid w:val="000B772F"/>
    <w:rsid w:val="000E3A3C"/>
    <w:rsid w:val="000F2840"/>
    <w:rsid w:val="001F18B2"/>
    <w:rsid w:val="0023714E"/>
    <w:rsid w:val="002C0CBC"/>
    <w:rsid w:val="0040503A"/>
    <w:rsid w:val="00421250"/>
    <w:rsid w:val="004B7514"/>
    <w:rsid w:val="004D2160"/>
    <w:rsid w:val="004E75AE"/>
    <w:rsid w:val="00545367"/>
    <w:rsid w:val="005D7FDE"/>
    <w:rsid w:val="005E2118"/>
    <w:rsid w:val="00603559"/>
    <w:rsid w:val="0062593C"/>
    <w:rsid w:val="00634462"/>
    <w:rsid w:val="00635DD6"/>
    <w:rsid w:val="006B5453"/>
    <w:rsid w:val="006C6B1E"/>
    <w:rsid w:val="00791F4C"/>
    <w:rsid w:val="00905BF0"/>
    <w:rsid w:val="0092266A"/>
    <w:rsid w:val="009D357F"/>
    <w:rsid w:val="00B37EB3"/>
    <w:rsid w:val="00B62360"/>
    <w:rsid w:val="00B73A75"/>
    <w:rsid w:val="00BA4EAB"/>
    <w:rsid w:val="00C24F6A"/>
    <w:rsid w:val="00C54186"/>
    <w:rsid w:val="00C6502E"/>
    <w:rsid w:val="00CF7728"/>
    <w:rsid w:val="00D66560"/>
    <w:rsid w:val="00DD197C"/>
    <w:rsid w:val="00E3691B"/>
    <w:rsid w:val="00E55B92"/>
    <w:rsid w:val="00F07129"/>
    <w:rsid w:val="00F41F35"/>
    <w:rsid w:val="00F54A95"/>
    <w:rsid w:val="00F867AA"/>
    <w:rsid w:val="00FB4810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6A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</w:rPr>
  </w:style>
  <w:style w:type="paragraph" w:styleId="Bezodstpw">
    <w:name w:val="No Spacing"/>
    <w:uiPriority w:val="1"/>
    <w:qFormat/>
    <w:rsid w:val="001F18B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37EB3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63446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</w:rPr>
  </w:style>
  <w:style w:type="paragraph" w:styleId="Bezodstpw">
    <w:name w:val="No Spacing"/>
    <w:uiPriority w:val="1"/>
    <w:qFormat/>
    <w:rsid w:val="001F18B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37EB3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6344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0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</dc:creator>
  <cp:lastModifiedBy>dbrozek</cp:lastModifiedBy>
  <cp:revision>10</cp:revision>
  <cp:lastPrinted>2026-03-06T09:12:00Z</cp:lastPrinted>
  <dcterms:created xsi:type="dcterms:W3CDTF">2025-01-31T08:41:00Z</dcterms:created>
  <dcterms:modified xsi:type="dcterms:W3CDTF">2026-03-06T13:25:00Z</dcterms:modified>
</cp:coreProperties>
</file>