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FORMULARZ ZGŁOSZENIA PRZEDSTAWICIELA ORGANIZACJI/PODMIOTU NA CZŁONKA KOMISJI KONKURSOWEJ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4468"/>
      </w:tblGrid>
      <w:tr w:rsidR="00B52585" w:rsidRPr="00B52585" w:rsidTr="00B52585">
        <w:trPr>
          <w:trHeight w:val="585"/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divId w:val="1179391547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Dane dotyczące kandydata na członka komisji</w:t>
            </w:r>
          </w:p>
        </w:tc>
      </w:tr>
      <w:tr w:rsidR="00B52585" w:rsidRPr="00B52585" w:rsidTr="00B52585">
        <w:trPr>
          <w:trHeight w:val="555"/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Imię i nazwisko kandydata na członka komisji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B52585" w:rsidRPr="00B52585" w:rsidTr="00B52585">
        <w:trPr>
          <w:trHeight w:val="570"/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Funkcja w organizacji/podmiocie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B52585" w:rsidRPr="00B52585" w:rsidTr="00B52585">
        <w:trPr>
          <w:trHeight w:val="555"/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B52585" w:rsidRPr="00B52585" w:rsidTr="00B52585">
        <w:trPr>
          <w:trHeight w:val="555"/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Nazwa organizacji/podmiotu oraz KRS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B52585" w:rsidRPr="00B52585" w:rsidTr="00B52585">
        <w:trPr>
          <w:trHeight w:val="555"/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Adres organizacji/podmiotu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B52585" w:rsidRPr="00B52585" w:rsidTr="00B52585">
        <w:trPr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Deklaruję chęć udziału w komisji konkursowej do opiniowania ofert w otwartych konkursach ofert na realizację zadań publicznych Gminy Międzyrzecz na 2026 rok.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Oświadczam, że:</w:t>
      </w:r>
    </w:p>
    <w:p w:rsidR="00B52585" w:rsidRPr="00B52585" w:rsidRDefault="00B52585" w:rsidP="00B52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Wyżej wymienione dane są zgodne ze stanem prawnym i faktycznym.</w:t>
      </w:r>
    </w:p>
    <w:p w:rsidR="00B52585" w:rsidRPr="00B52585" w:rsidRDefault="00B52585" w:rsidP="00B52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Jestem obywatelem RP i korzystam z pełni praw publicznych.</w:t>
      </w:r>
    </w:p>
    <w:p w:rsidR="00B52585" w:rsidRPr="00B52585" w:rsidRDefault="00B52585" w:rsidP="00B52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Zgodnie z ustawą z dnia 10 maja 2018 r. o ochronie danych osobowych wyrażam zgodę na przetwarzanie moich danych osobowych dla potrzeb wyboru do udziału</w:t>
      </w: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 komisji konkursowej do wyboru ofert w otwartych konkursach ofert na realizację zadań publicznych Gminy Międzyrzecz.</w:t>
      </w:r>
    </w:p>
    <w:p w:rsidR="00B52585" w:rsidRPr="00B52585" w:rsidRDefault="00B52585" w:rsidP="00B52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Zapoznałem się z zasadami udziału przedstawicieli organizacji pozarządowych</w:t>
      </w: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podmiotów wymienionych w art. 3 ust. 3 ustawy o działalności pożytku publicznego</w:t>
      </w: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o wolontariacie w pracach komisji konkursowej do opiniowania ofert w otwartych konkursach ofert na realizację zadań publicznych Gminy Międzyrzecz w 2026 roku.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4516"/>
      </w:tblGrid>
      <w:tr w:rsidR="00B52585" w:rsidRPr="00B52585" w:rsidTr="00B52585">
        <w:trPr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Podpis kandydata na członka komisji:</w:t>
            </w: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Data:</w:t>
            </w: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Zapoznaliśmy się z zasadami udziału przedstawicieli organizacji pozarządowych/podmiotów wymienionych w art. 3 ust. 3 ustawy o działalności pożytku publicznego i o wolontariacie</w:t>
      </w: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 pracach komisji konkursowej do opiniowania ofert w otwartych konkursach ofert</w:t>
      </w: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na realizację zadań publicznych Gminy Międzyrzecz w 2026 roku.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Zgłaszamy ww. kandydata jako reprezentanta naszej organizacji/podmiotu na członka komisji konkursowej.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469"/>
      </w:tblGrid>
      <w:tr w:rsidR="00B52585" w:rsidRPr="00B52585" w:rsidTr="00B52585">
        <w:trPr>
          <w:trHeight w:val="1125"/>
          <w:tblCellSpacing w:w="0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Podpisy i pieczęcie osób upoważnionych do składania oświadczeń woli w imieniu organizacji/podmiotu:</w:t>
            </w: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B52585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Data:</w:t>
            </w:r>
          </w:p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585" w:rsidRPr="00B52585" w:rsidRDefault="00B52585" w:rsidP="00B52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>Zgłoszenia można wysyłać pocztą lub składać osobiście w biurze podawczym w Urzędzie Miejskim w Międzyrzeczu, ul. Rynek 1, 66-300 Międzyrzecz w terminie do 20 lutego 2026 r.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Przetwarzanie danych osobowych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Zgodnie z art. 13 i 14  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1. Administratorem danych przetwarzanych w Urzędzie Miejskim w Międzyrzeczu jest Burmistrz Międzyrzecza z siedzibą 66-300 Międzyrzecz, ul. Rynek 1, tel.: 95 742 69 30, adres e-mail: </w:t>
      </w:r>
      <w:hyperlink r:id="rId6" w:history="1">
        <w:r w:rsidRPr="00B52585">
          <w:rPr>
            <w:rFonts w:ascii="Arial" w:eastAsia="Times New Roman" w:hAnsi="Arial" w:cs="Arial"/>
            <w:color w:val="0782C1"/>
            <w:sz w:val="20"/>
            <w:szCs w:val="20"/>
            <w:u w:val="single"/>
            <w:lang w:eastAsia="pl-PL"/>
          </w:rPr>
          <w:t>um@miedzyrzecz.pl</w:t>
        </w:r>
      </w:hyperlink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. Administrator wyznaczył inspektora ochrony danych, z którym można się skontaktować poprzez email: </w:t>
      </w:r>
      <w:hyperlink r:id="rId7" w:history="1">
        <w:r w:rsidRPr="00B52585">
          <w:rPr>
            <w:rFonts w:ascii="Arial" w:eastAsia="Times New Roman" w:hAnsi="Arial" w:cs="Arial"/>
            <w:color w:val="0782C1"/>
            <w:sz w:val="20"/>
            <w:szCs w:val="20"/>
            <w:u w:val="single"/>
            <w:lang w:eastAsia="pl-PL"/>
          </w:rPr>
          <w:t>ido@miedzyrzecz.pl</w:t>
        </w:r>
      </w:hyperlink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lub pisemnie na adres siedziby administratora.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2. Celem przetwarzania danych osobowych jest realizacja zadań i obowiązków ciążących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na administratorze.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4. Podanie danych jest dobrowolne, lecz niezbędne do wykonania czynności administracyjnych. W przypadku niepodania danych nie będzie możliwe wykonanie tych czynności.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5. Dane udostępnione przez Panią/Pana nie będą podlegały udostępnieniu podmiotom trzecim. Odbiorcami danych będą tylko instytucje upoważnione z mocy prawa.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6. Dane udostępnione przez Panią/Pana nie będą podlegały profilowaniu.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7. Administrator danych nie ma zamiaru przekazywać danych osobowych do państwa trzeciego lub organizacji międzynarodowej.</w:t>
      </w:r>
    </w:p>
    <w:p w:rsidR="00B52585" w:rsidRPr="00B52585" w:rsidRDefault="00B52585" w:rsidP="00B525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8. Dane osobowe będą przechowywane do czasu ustania potrzeby ich przechowywania</w:t>
      </w:r>
      <w:r w:rsidRPr="00B52585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przetwarzania.</w:t>
      </w:r>
    </w:p>
    <w:p w:rsidR="003454FC" w:rsidRDefault="003454FC"/>
    <w:sectPr w:rsidR="0034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1839"/>
    <w:multiLevelType w:val="multilevel"/>
    <w:tmpl w:val="CE1C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85"/>
    <w:rsid w:val="003454FC"/>
    <w:rsid w:val="00B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do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miedzyrze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dbrozek</dc:creator>
  <cp:lastModifiedBy>dbrozek</cp:lastModifiedBy>
  <cp:revision>1</cp:revision>
  <dcterms:created xsi:type="dcterms:W3CDTF">2026-02-13T09:24:00Z</dcterms:created>
  <dcterms:modified xsi:type="dcterms:W3CDTF">2026-02-13T09:24:00Z</dcterms:modified>
</cp:coreProperties>
</file>