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17260" w14:textId="77777777" w:rsidR="00A9315A" w:rsidRPr="00CB4C99" w:rsidRDefault="00A9315A" w:rsidP="00A9315A">
      <w:pPr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CB4C99">
        <w:rPr>
          <w:rFonts w:ascii="Arial" w:hAnsi="Arial" w:cs="Arial"/>
          <w:b/>
          <w:i/>
          <w:iCs/>
          <w:sz w:val="18"/>
          <w:szCs w:val="18"/>
        </w:rPr>
        <w:t xml:space="preserve">Załącznik nr 2 do Regulaminu Konkursu pn.:  </w:t>
      </w:r>
    </w:p>
    <w:p w14:paraId="101DAB70" w14:textId="77777777" w:rsidR="00A9315A" w:rsidRPr="00CB4C99" w:rsidRDefault="00A9315A" w:rsidP="00A9315A">
      <w:pPr>
        <w:jc w:val="right"/>
        <w:rPr>
          <w:rFonts w:ascii="Arial" w:eastAsia="Calibri" w:hAnsi="Arial" w:cs="Arial"/>
          <w:b/>
          <w:i/>
          <w:iCs/>
        </w:rPr>
      </w:pPr>
      <w:r w:rsidRPr="00CB4C99">
        <w:rPr>
          <w:rFonts w:ascii="Arial" w:hAnsi="Arial" w:cs="Arial"/>
          <w:b/>
          <w:i/>
          <w:iCs/>
          <w:sz w:val="18"/>
          <w:szCs w:val="18"/>
        </w:rPr>
        <w:t>Nagroda Gospodarcza Marszałka Województwa Lubuskiego 2024</w:t>
      </w:r>
    </w:p>
    <w:p w14:paraId="5D46A401" w14:textId="77777777" w:rsidR="00A9315A" w:rsidRPr="002635C6" w:rsidRDefault="00A9315A" w:rsidP="00A9315A">
      <w:pPr>
        <w:rPr>
          <w:rFonts w:ascii="Arial" w:hAnsi="Arial" w:cs="Arial"/>
          <w:b/>
          <w:bCs/>
        </w:rPr>
      </w:pPr>
    </w:p>
    <w:p w14:paraId="7A0E9CAA" w14:textId="77777777" w:rsidR="00A9315A" w:rsidRDefault="00A9315A" w:rsidP="00A9315A">
      <w:pPr>
        <w:jc w:val="center"/>
        <w:rPr>
          <w:rFonts w:ascii="Arial" w:hAnsi="Arial" w:cs="Arial"/>
          <w:b/>
          <w:bCs/>
        </w:rPr>
      </w:pPr>
    </w:p>
    <w:p w14:paraId="1D9D31F3" w14:textId="77777777" w:rsidR="00A9315A" w:rsidRPr="0030599A" w:rsidRDefault="00A9315A" w:rsidP="00A9315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0599A">
        <w:rPr>
          <w:rFonts w:ascii="Arial" w:hAnsi="Arial" w:cs="Arial"/>
          <w:b/>
          <w:bCs/>
          <w:sz w:val="22"/>
          <w:szCs w:val="22"/>
        </w:rPr>
        <w:t>Klauzula RODO</w:t>
      </w:r>
    </w:p>
    <w:p w14:paraId="32920B6C" w14:textId="77777777" w:rsidR="00A9315A" w:rsidRPr="0030599A" w:rsidRDefault="00A9315A" w:rsidP="00A9315A">
      <w:pPr>
        <w:rPr>
          <w:rFonts w:ascii="Arial" w:hAnsi="Arial" w:cs="Arial"/>
          <w:b/>
          <w:bCs/>
          <w:sz w:val="22"/>
          <w:szCs w:val="22"/>
        </w:rPr>
      </w:pPr>
    </w:p>
    <w:p w14:paraId="27CD0767" w14:textId="77777777" w:rsidR="00A9315A" w:rsidRPr="0030599A" w:rsidRDefault="00A9315A" w:rsidP="00A9315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0599A">
        <w:rPr>
          <w:rFonts w:ascii="Arial" w:hAnsi="Arial" w:cs="Arial"/>
          <w:b/>
          <w:bCs/>
          <w:sz w:val="22"/>
          <w:szCs w:val="22"/>
        </w:rPr>
        <w:t xml:space="preserve">Przetwarzanie danych osobowych </w:t>
      </w:r>
    </w:p>
    <w:p w14:paraId="7FA1B3BC" w14:textId="77777777" w:rsidR="00A9315A" w:rsidRPr="0030599A" w:rsidRDefault="00A9315A" w:rsidP="00A9315A">
      <w:pPr>
        <w:jc w:val="both"/>
        <w:rPr>
          <w:rStyle w:val="markedcontent"/>
          <w:rFonts w:ascii="Arial" w:hAnsi="Arial" w:cs="Arial"/>
          <w:sz w:val="22"/>
          <w:szCs w:val="22"/>
        </w:rPr>
      </w:pPr>
      <w:r w:rsidRPr="0030599A">
        <w:rPr>
          <w:rFonts w:ascii="Arial" w:hAnsi="Arial" w:cs="Arial"/>
          <w:sz w:val="22"/>
          <w:szCs w:val="22"/>
        </w:rPr>
        <w:t xml:space="preserve">Zgodnie z art. 13 ust. 1 i 2 Rozporządzenia Parlamentu Europejskiego i Rady (UE) 2016/679 z dnia 27 kwietnia 2016 r. w sprawie ochrony osób fizycznych w związku z przetwarzaniem danych </w:t>
      </w:r>
      <w:r w:rsidRPr="0030599A">
        <w:rPr>
          <w:rStyle w:val="markedcontent"/>
          <w:rFonts w:ascii="Arial" w:hAnsi="Arial" w:cs="Arial"/>
          <w:sz w:val="22"/>
          <w:szCs w:val="22"/>
        </w:rPr>
        <w:t xml:space="preserve">osobowych i w sprawie swobodnego przepływu takich danych oraz uchylenia dyrektywy 95/46/WE (ogólne rozporządzenie o ochronie danych, dalej jako: RODO) informujemy, że: </w:t>
      </w:r>
    </w:p>
    <w:p w14:paraId="797931C6" w14:textId="77777777" w:rsidR="00A9315A" w:rsidRPr="002635C6" w:rsidRDefault="00A9315A" w:rsidP="00A931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Administratorem danych osobowych uczestników Konkursu jest Urząd Marszałkowski Województwa Lubuskiego z siedzibą przy ul. Podgórnej 7, 65-057 Zielona Góra. Kontakt z administratorem możliwy jest poprzez e-mail: </w:t>
      </w:r>
      <w:hyperlink r:id="rId5" w:history="1">
        <w:r w:rsidRPr="002635C6">
          <w:rPr>
            <w:rStyle w:val="Hipercze"/>
            <w:rFonts w:ascii="Arial" w:hAnsi="Arial" w:cs="Arial"/>
          </w:rPr>
          <w:t>sekretariat.d</w:t>
        </w:r>
        <w:r>
          <w:rPr>
            <w:rStyle w:val="Hipercze"/>
            <w:rFonts w:ascii="Arial" w:hAnsi="Arial" w:cs="Arial"/>
          </w:rPr>
          <w:t>gr</w:t>
        </w:r>
        <w:r w:rsidRPr="002635C6">
          <w:rPr>
            <w:rStyle w:val="Hipercze"/>
            <w:rFonts w:ascii="Arial" w:hAnsi="Arial" w:cs="Arial"/>
          </w:rPr>
          <w:t>@lubuskie.pl</w:t>
        </w:r>
      </w:hyperlink>
      <w:r w:rsidRPr="002635C6">
        <w:rPr>
          <w:rStyle w:val="markedcontent"/>
          <w:rFonts w:ascii="Arial" w:hAnsi="Arial" w:cs="Arial"/>
        </w:rPr>
        <w:t xml:space="preserve"> .  </w:t>
      </w:r>
    </w:p>
    <w:p w14:paraId="39776A26" w14:textId="77777777" w:rsidR="00A9315A" w:rsidRPr="002635C6" w:rsidRDefault="00A9315A" w:rsidP="00A931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Dane osobowe będą przetwarzane w celu realizacji Konkursu </w:t>
      </w:r>
      <w:r w:rsidRPr="002635C6">
        <w:rPr>
          <w:rFonts w:ascii="Arial" w:eastAsia="Times New Roman" w:hAnsi="Arial" w:cs="Arial"/>
        </w:rPr>
        <w:t xml:space="preserve">Nagroda Gospodarcza Marszałka Województwa Lubuskiego 2024 </w:t>
      </w:r>
      <w:r w:rsidRPr="002635C6">
        <w:rPr>
          <w:rStyle w:val="markedcontent"/>
          <w:rFonts w:ascii="Arial" w:hAnsi="Arial" w:cs="Arial"/>
        </w:rPr>
        <w:t>na</w:t>
      </w:r>
      <w:r w:rsidRPr="002635C6">
        <w:rPr>
          <w:rFonts w:ascii="Arial" w:hAnsi="Arial" w:cs="Arial"/>
        </w:rPr>
        <w:t xml:space="preserve"> </w:t>
      </w:r>
      <w:r w:rsidRPr="002635C6">
        <w:rPr>
          <w:rStyle w:val="markedcontent"/>
          <w:rFonts w:ascii="Arial" w:hAnsi="Arial" w:cs="Arial"/>
        </w:rPr>
        <w:t xml:space="preserve">podstawie zgody uczestnika (art. 6 ust. 1 lit. a RODO). </w:t>
      </w:r>
    </w:p>
    <w:p w14:paraId="352FF8F7" w14:textId="77777777" w:rsidR="00A9315A" w:rsidRPr="002635C6" w:rsidRDefault="00A9315A" w:rsidP="00A931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>Odbiorcami danych osobowych uczestników Konkursu będzie organizator Konkursu oraz podmioty uprawnione na mocy przepisów prawa.</w:t>
      </w:r>
    </w:p>
    <w:p w14:paraId="0C6EE850" w14:textId="77777777" w:rsidR="00A9315A" w:rsidRPr="002635C6" w:rsidRDefault="00A9315A" w:rsidP="00A931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>Dane osobowe uczestników Konkursu będą przechowywane do czasu zakończenia Konkursu. Po tym okresie dane będą przechowywane wyłącznie przez okres, w jakim przepisy prawa zobowiązują administratora do ich przechowywania (np. ze względu na obowiązki podatkowe).</w:t>
      </w:r>
    </w:p>
    <w:p w14:paraId="15D2EA9B" w14:textId="77777777" w:rsidR="00A9315A" w:rsidRPr="002635C6" w:rsidRDefault="00A9315A" w:rsidP="00A931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>Uczestnikom Konkursu przysługują następujące prawa:</w:t>
      </w:r>
    </w:p>
    <w:p w14:paraId="577EEFDC" w14:textId="77777777" w:rsidR="00A9315A" w:rsidRPr="002635C6" w:rsidRDefault="00A9315A" w:rsidP="00A931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2635C6">
        <w:rPr>
          <w:rStyle w:val="markedcontent"/>
          <w:rFonts w:ascii="Arial" w:hAnsi="Arial" w:cs="Arial"/>
        </w:rPr>
        <w:t xml:space="preserve">prawo dostępu do swoich danych oraz otrzymania ich kopii; </w:t>
      </w:r>
    </w:p>
    <w:p w14:paraId="3BC4A390" w14:textId="77777777" w:rsidR="00A9315A" w:rsidRPr="002635C6" w:rsidRDefault="00A9315A" w:rsidP="00A931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prawo do sprostowania (poprawiania) swoich danych, jeśli są błędne lub nieaktualne; </w:t>
      </w:r>
    </w:p>
    <w:p w14:paraId="01C3A096" w14:textId="77777777" w:rsidR="00A9315A" w:rsidRPr="002635C6" w:rsidRDefault="00A9315A" w:rsidP="00A931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prawo do usunięcia danych; </w:t>
      </w:r>
    </w:p>
    <w:p w14:paraId="48F442BA" w14:textId="77777777" w:rsidR="00A9315A" w:rsidRPr="002635C6" w:rsidRDefault="00A9315A" w:rsidP="00A931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prawo do ograniczenia przetwarzania danych; </w:t>
      </w:r>
    </w:p>
    <w:p w14:paraId="5DB0C82A" w14:textId="77777777" w:rsidR="00A9315A" w:rsidRPr="002635C6" w:rsidRDefault="00A9315A" w:rsidP="00A931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prawo do wycofania zgody na przetwarzanie danych; </w:t>
      </w:r>
    </w:p>
    <w:p w14:paraId="61FBE7FF" w14:textId="77777777" w:rsidR="00A9315A" w:rsidRPr="002635C6" w:rsidRDefault="00A9315A" w:rsidP="00A931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markedcontent"/>
          <w:rFonts w:ascii="Arial" w:eastAsia="Times New Roman" w:hAnsi="Arial" w:cs="Arial"/>
        </w:rPr>
      </w:pPr>
      <w:r w:rsidRPr="002635C6">
        <w:rPr>
          <w:rStyle w:val="markedcontent"/>
          <w:rFonts w:ascii="Arial" w:hAnsi="Arial" w:cs="Arial"/>
        </w:rPr>
        <w:t xml:space="preserve">prawo do wniesienia skargi do organu nadzorczego (Prezesa Urzędu Ochrony Danych Osobowych, ul. Stawki 2, 00-193 Warszawa). </w:t>
      </w:r>
    </w:p>
    <w:p w14:paraId="17FFFB54" w14:textId="77777777" w:rsidR="00A9315A" w:rsidRPr="002635C6" w:rsidRDefault="00A9315A" w:rsidP="00A9315A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2635C6">
        <w:rPr>
          <w:rStyle w:val="markedcontent"/>
          <w:rFonts w:ascii="Arial" w:hAnsi="Arial" w:cs="Arial"/>
        </w:rPr>
        <w:t>Podanie danych osobowych przez Uczestnika jest dobrowolne, jednak niezbędne do wzięcia udziału w Konkursie.</w:t>
      </w:r>
    </w:p>
    <w:p w14:paraId="52598940" w14:textId="77777777" w:rsidR="00A9315A" w:rsidRPr="002635C6" w:rsidRDefault="00A9315A" w:rsidP="00A9315A">
      <w:pPr>
        <w:contextualSpacing/>
        <w:jc w:val="both"/>
        <w:rPr>
          <w:rStyle w:val="markedcontent"/>
          <w:rFonts w:ascii="Arial" w:hAnsi="Arial" w:cs="Arial"/>
        </w:rPr>
      </w:pPr>
    </w:p>
    <w:p w14:paraId="4FF33DE2" w14:textId="77777777" w:rsidR="00A9315A" w:rsidRPr="002635C6" w:rsidRDefault="00A9315A" w:rsidP="00A9315A">
      <w:pPr>
        <w:contextualSpacing/>
        <w:jc w:val="both"/>
        <w:rPr>
          <w:rFonts w:ascii="Arial" w:hAnsi="Arial" w:cs="Arial"/>
          <w:b/>
          <w:bCs/>
        </w:rPr>
      </w:pPr>
    </w:p>
    <w:p w14:paraId="4199D494" w14:textId="77777777" w:rsidR="00A9315A" w:rsidRPr="002635C6" w:rsidRDefault="00A9315A" w:rsidP="00A9315A">
      <w:pPr>
        <w:contextualSpacing/>
        <w:jc w:val="both"/>
        <w:rPr>
          <w:rStyle w:val="markedcontent"/>
          <w:rFonts w:ascii="Arial" w:hAnsi="Arial" w:cs="Arial"/>
        </w:rPr>
      </w:pPr>
    </w:p>
    <w:p w14:paraId="457D0490" w14:textId="77777777" w:rsidR="00A9315A" w:rsidRPr="002635C6" w:rsidRDefault="00A9315A" w:rsidP="00A9315A">
      <w:pPr>
        <w:ind w:left="360"/>
        <w:jc w:val="both"/>
        <w:rPr>
          <w:rFonts w:ascii="Arial" w:hAnsi="Arial" w:cs="Arial"/>
        </w:rPr>
      </w:pPr>
    </w:p>
    <w:p w14:paraId="6824D723" w14:textId="77777777" w:rsidR="00A9315A" w:rsidRPr="002635C6" w:rsidRDefault="00A9315A" w:rsidP="00A9315A">
      <w:pPr>
        <w:shd w:val="clear" w:color="auto" w:fill="FFFFFF"/>
        <w:ind w:left="2832" w:firstLine="708"/>
        <w:jc w:val="both"/>
        <w:textAlignment w:val="center"/>
        <w:rPr>
          <w:rFonts w:ascii="Arial" w:hAnsi="Arial" w:cs="Arial"/>
        </w:rPr>
      </w:pPr>
      <w:r w:rsidRPr="002635C6">
        <w:rPr>
          <w:rFonts w:ascii="Arial" w:hAnsi="Arial" w:cs="Arial"/>
        </w:rPr>
        <w:t>…..……….…..…………………………………………………</w:t>
      </w:r>
    </w:p>
    <w:p w14:paraId="685E36D9" w14:textId="77777777" w:rsidR="00A9315A" w:rsidRPr="002635C6" w:rsidRDefault="00A9315A" w:rsidP="00A9315A">
      <w:pPr>
        <w:shd w:val="clear" w:color="auto" w:fill="FFFFFF"/>
        <w:ind w:left="3540"/>
        <w:jc w:val="both"/>
        <w:textAlignment w:val="center"/>
        <w:rPr>
          <w:rFonts w:ascii="Arial" w:hAnsi="Arial" w:cs="Arial"/>
        </w:rPr>
      </w:pPr>
      <w:r w:rsidRPr="002635C6">
        <w:rPr>
          <w:rFonts w:ascii="Arial" w:hAnsi="Arial" w:cs="Arial"/>
        </w:rPr>
        <w:t xml:space="preserve">        Data, miejsce i podpis osoby wyrażającej zgodę</w:t>
      </w:r>
      <w:r>
        <w:rPr>
          <w:rFonts w:ascii="Arial" w:hAnsi="Arial" w:cs="Arial"/>
        </w:rPr>
        <w:t xml:space="preserve"> </w:t>
      </w:r>
    </w:p>
    <w:p w14:paraId="016B1A92" w14:textId="77777777" w:rsidR="00A9315A" w:rsidRPr="002635C6" w:rsidRDefault="00A9315A" w:rsidP="00A9315A">
      <w:pPr>
        <w:ind w:left="360"/>
        <w:jc w:val="both"/>
        <w:rPr>
          <w:rFonts w:ascii="Arial" w:hAnsi="Arial" w:cs="Arial"/>
        </w:rPr>
      </w:pPr>
    </w:p>
    <w:p w14:paraId="04E7108F" w14:textId="77777777" w:rsidR="00A9315A" w:rsidRPr="002635C6" w:rsidRDefault="00A9315A" w:rsidP="00A9315A">
      <w:pPr>
        <w:ind w:left="360"/>
        <w:jc w:val="both"/>
        <w:rPr>
          <w:rFonts w:ascii="Arial" w:hAnsi="Arial" w:cs="Arial"/>
        </w:rPr>
      </w:pPr>
    </w:p>
    <w:p w14:paraId="2F72F64C" w14:textId="77777777" w:rsidR="00A9315A" w:rsidRDefault="00A9315A" w:rsidP="00A9315A"/>
    <w:p w14:paraId="69A94F18" w14:textId="77777777" w:rsidR="003C5845" w:rsidRDefault="003C5845"/>
    <w:sectPr w:rsidR="003C5845" w:rsidSect="00A9315A"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A6F93"/>
    <w:multiLevelType w:val="hybridMultilevel"/>
    <w:tmpl w:val="BD54B13A"/>
    <w:lvl w:ilvl="0" w:tplc="BF70C3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CC7E25"/>
    <w:multiLevelType w:val="hybridMultilevel"/>
    <w:tmpl w:val="55B68364"/>
    <w:lvl w:ilvl="0" w:tplc="E03624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570620">
    <w:abstractNumId w:val="1"/>
  </w:num>
  <w:num w:numId="2" w16cid:durableId="57058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15A"/>
    <w:rsid w:val="003C5845"/>
    <w:rsid w:val="00543CDB"/>
    <w:rsid w:val="00A9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5BF8"/>
  <w15:chartTrackingRefBased/>
  <w15:docId w15:val="{C5056643-85C6-4670-AC58-4AC12434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1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1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nhideWhenUsed/>
    <w:rsid w:val="00A9315A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A9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dri@lubu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Woźny Arseniusz</dc:creator>
  <cp:keywords/>
  <dc:description/>
  <cp:lastModifiedBy>Woźny Arseniusz</cp:lastModifiedBy>
  <cp:revision>1</cp:revision>
  <dcterms:created xsi:type="dcterms:W3CDTF">2024-10-08T11:28:00Z</dcterms:created>
  <dcterms:modified xsi:type="dcterms:W3CDTF">2024-10-08T11:29:00Z</dcterms:modified>
</cp:coreProperties>
</file>