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8F6E0" w14:textId="7EF9AE75" w:rsidR="006B5240" w:rsidRPr="00984A7D" w:rsidRDefault="00773170" w:rsidP="005F7951">
      <w:pPr>
        <w:tabs>
          <w:tab w:val="left" w:pos="2184"/>
        </w:tabs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bookmarkStart w:id="0" w:name="_Hlk84327836"/>
      <w:r w:rsidRPr="00984A7D">
        <w:rPr>
          <w:rFonts w:asciiTheme="majorHAnsi" w:hAnsiTheme="majorHAnsi" w:cstheme="majorHAnsi"/>
          <w:b/>
          <w:bCs/>
          <w:sz w:val="20"/>
          <w:szCs w:val="20"/>
        </w:rPr>
        <w:br/>
      </w:r>
      <w:r w:rsidR="00F41ED7" w:rsidRPr="00984A7D">
        <w:rPr>
          <w:rFonts w:asciiTheme="majorHAnsi" w:hAnsiTheme="majorHAnsi" w:cstheme="majorHAnsi"/>
          <w:b/>
          <w:bCs/>
          <w:sz w:val="20"/>
          <w:szCs w:val="20"/>
        </w:rPr>
        <w:t>Zgoda na przetwarzanie danych osobowych</w:t>
      </w:r>
    </w:p>
    <w:p w14:paraId="4EF3AF97" w14:textId="77777777" w:rsidR="00D57255" w:rsidRPr="00984A7D" w:rsidRDefault="00D57255" w:rsidP="005F7951">
      <w:pPr>
        <w:tabs>
          <w:tab w:val="left" w:pos="2184"/>
        </w:tabs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bookmarkEnd w:id="0"/>
    <w:p w14:paraId="78C5C230" w14:textId="6965963A" w:rsidR="00F41ED7" w:rsidRPr="00984A7D" w:rsidRDefault="00F41ED7" w:rsidP="00F41ED7">
      <w:pPr>
        <w:rPr>
          <w:rFonts w:asciiTheme="majorHAnsi" w:hAnsiTheme="majorHAnsi" w:cstheme="majorHAnsi"/>
          <w:sz w:val="20"/>
          <w:szCs w:val="20"/>
        </w:rPr>
      </w:pPr>
      <w:r w:rsidRPr="00984A7D">
        <w:rPr>
          <w:rFonts w:asciiTheme="majorHAnsi" w:hAnsiTheme="majorHAnsi" w:cstheme="majorHAnsi"/>
          <w:sz w:val="20"/>
          <w:szCs w:val="20"/>
        </w:rPr>
        <w:t>Ja, niżej podpisana/</w:t>
      </w:r>
      <w:proofErr w:type="spellStart"/>
      <w:r w:rsidRPr="00984A7D">
        <w:rPr>
          <w:rFonts w:asciiTheme="majorHAnsi" w:hAnsiTheme="majorHAnsi" w:cstheme="majorHAnsi"/>
          <w:sz w:val="20"/>
          <w:szCs w:val="20"/>
        </w:rPr>
        <w:t>ny</w:t>
      </w:r>
      <w:proofErr w:type="spellEnd"/>
      <w:r w:rsidRPr="00984A7D">
        <w:rPr>
          <w:rFonts w:asciiTheme="majorHAnsi" w:hAnsiTheme="majorHAnsi" w:cstheme="majorHAnsi"/>
          <w:sz w:val="20"/>
          <w:szCs w:val="20"/>
        </w:rPr>
        <w:t xml:space="preserve"> wyrażam zgodę na przetwarzanie moich danych osobowych/danych osobowych mojego dziecka</w:t>
      </w:r>
      <w:r w:rsidR="00D601B2" w:rsidRPr="00984A7D">
        <w:rPr>
          <w:rFonts w:asciiTheme="majorHAnsi" w:hAnsiTheme="majorHAnsi" w:cstheme="majorHAnsi"/>
          <w:sz w:val="20"/>
          <w:szCs w:val="20"/>
        </w:rPr>
        <w:t>/danych osobowych krewnego pracującego w PPGR</w:t>
      </w:r>
      <w:r w:rsidRPr="00984A7D">
        <w:rPr>
          <w:rFonts w:asciiTheme="majorHAnsi" w:hAnsiTheme="majorHAnsi" w:cstheme="majorHAnsi"/>
          <w:sz w:val="20"/>
          <w:szCs w:val="20"/>
        </w:rPr>
        <w:t xml:space="preserve"> w zakresie podanym w</w:t>
      </w:r>
      <w:r w:rsidR="00D601B2" w:rsidRPr="00984A7D">
        <w:rPr>
          <w:rFonts w:asciiTheme="majorHAnsi" w:hAnsiTheme="majorHAnsi" w:cstheme="majorHAnsi"/>
          <w:sz w:val="20"/>
          <w:szCs w:val="20"/>
        </w:rPr>
        <w:t xml:space="preserve"> złożonych w ramach naboru dokumentach</w:t>
      </w:r>
      <w:r w:rsidR="00984A7D">
        <w:rPr>
          <w:rFonts w:asciiTheme="majorHAnsi" w:hAnsiTheme="majorHAnsi" w:cstheme="majorHAnsi"/>
          <w:sz w:val="20"/>
          <w:szCs w:val="20"/>
        </w:rPr>
        <w:t xml:space="preserve"> </w:t>
      </w:r>
      <w:r w:rsidRPr="00984A7D">
        <w:rPr>
          <w:rFonts w:asciiTheme="majorHAnsi" w:hAnsiTheme="majorHAnsi" w:cstheme="majorHAnsi"/>
          <w:sz w:val="20"/>
          <w:szCs w:val="20"/>
        </w:rPr>
        <w:t>przez Gminę Międzyrzecz</w:t>
      </w:r>
      <w:r w:rsidR="00984A7D">
        <w:rPr>
          <w:rFonts w:asciiTheme="majorHAnsi" w:hAnsiTheme="majorHAnsi" w:cstheme="majorHAnsi"/>
          <w:sz w:val="20"/>
          <w:szCs w:val="20"/>
        </w:rPr>
        <w:t xml:space="preserve"> </w:t>
      </w:r>
      <w:r w:rsidRPr="00984A7D">
        <w:rPr>
          <w:rFonts w:asciiTheme="majorHAnsi" w:hAnsiTheme="majorHAnsi" w:cstheme="majorHAnsi"/>
          <w:sz w:val="20"/>
          <w:szCs w:val="20"/>
        </w:rPr>
        <w:t>w celu udziału w projekcie Cyfrowa Gmina „Granty PPGR” Os V. Rozwój cyfrowy JST oraz wzmocnienie cyfrowej odporności na zagrożenia – REACT-EU Program Operacyjny Polska Cyfrowa.</w:t>
      </w:r>
    </w:p>
    <w:p w14:paraId="49BF25DB" w14:textId="77777777" w:rsidR="00E93102" w:rsidRPr="00984A7D" w:rsidRDefault="00E93102" w:rsidP="00F41ED7">
      <w:pPr>
        <w:rPr>
          <w:rFonts w:asciiTheme="majorHAnsi" w:hAnsiTheme="majorHAnsi" w:cstheme="majorHAnsi"/>
          <w:sz w:val="20"/>
          <w:szCs w:val="20"/>
        </w:rPr>
      </w:pPr>
    </w:p>
    <w:p w14:paraId="3E9E79D3" w14:textId="40C9DD99" w:rsidR="00E617BB" w:rsidRPr="00984A7D" w:rsidRDefault="00E617BB" w:rsidP="00E617BB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84A7D">
        <w:rPr>
          <w:rFonts w:asciiTheme="majorHAnsi" w:hAnsiTheme="majorHAnsi" w:cstheme="majorHAnsi"/>
          <w:sz w:val="20"/>
          <w:szCs w:val="20"/>
        </w:rPr>
        <w:t>……………………………………………..</w:t>
      </w:r>
      <w:r w:rsidRPr="00984A7D">
        <w:rPr>
          <w:rFonts w:asciiTheme="majorHAnsi" w:hAnsiTheme="majorHAnsi" w:cstheme="majorHAnsi"/>
          <w:sz w:val="20"/>
          <w:szCs w:val="20"/>
        </w:rPr>
        <w:tab/>
      </w:r>
      <w:r w:rsidRPr="00984A7D">
        <w:rPr>
          <w:rFonts w:asciiTheme="majorHAnsi" w:hAnsiTheme="majorHAnsi" w:cstheme="majorHAnsi"/>
          <w:sz w:val="20"/>
          <w:szCs w:val="20"/>
        </w:rPr>
        <w:tab/>
      </w:r>
      <w:r w:rsidRPr="00984A7D">
        <w:rPr>
          <w:rFonts w:asciiTheme="majorHAnsi" w:hAnsiTheme="majorHAnsi" w:cstheme="majorHAnsi"/>
          <w:sz w:val="20"/>
          <w:szCs w:val="20"/>
        </w:rPr>
        <w:tab/>
      </w:r>
      <w:r w:rsidR="00984A7D">
        <w:rPr>
          <w:rFonts w:asciiTheme="majorHAnsi" w:hAnsiTheme="majorHAnsi" w:cstheme="majorHAnsi"/>
          <w:sz w:val="20"/>
          <w:szCs w:val="20"/>
        </w:rPr>
        <w:t xml:space="preserve">                      </w:t>
      </w:r>
      <w:r w:rsidRPr="00984A7D">
        <w:rPr>
          <w:rFonts w:asciiTheme="majorHAnsi" w:hAnsiTheme="majorHAnsi" w:cstheme="majorHAnsi"/>
          <w:sz w:val="20"/>
          <w:szCs w:val="20"/>
        </w:rPr>
        <w:t>…………………………………………………………….</w:t>
      </w:r>
    </w:p>
    <w:p w14:paraId="102B5276" w14:textId="1C8A22BA" w:rsidR="00984A7D" w:rsidRDefault="00E617BB" w:rsidP="00984A7D">
      <w:pPr>
        <w:pStyle w:val="Default"/>
        <w:jc w:val="both"/>
        <w:rPr>
          <w:rFonts w:asciiTheme="majorHAnsi" w:hAnsiTheme="majorHAnsi" w:cstheme="majorHAnsi"/>
          <w:sz w:val="20"/>
          <w:szCs w:val="20"/>
        </w:rPr>
      </w:pPr>
      <w:r w:rsidRPr="00984A7D">
        <w:rPr>
          <w:rFonts w:asciiTheme="majorHAnsi" w:hAnsiTheme="majorHAnsi" w:cstheme="majorHAnsi"/>
          <w:sz w:val="20"/>
          <w:szCs w:val="20"/>
        </w:rPr>
        <w:t xml:space="preserve">       (miejscowość, data)</w:t>
      </w:r>
      <w:r w:rsidRPr="00984A7D">
        <w:rPr>
          <w:rFonts w:asciiTheme="majorHAnsi" w:hAnsiTheme="majorHAnsi" w:cstheme="majorHAnsi"/>
          <w:sz w:val="20"/>
          <w:szCs w:val="20"/>
        </w:rPr>
        <w:tab/>
      </w:r>
      <w:r w:rsidRPr="00984A7D">
        <w:rPr>
          <w:rFonts w:asciiTheme="majorHAnsi" w:hAnsiTheme="majorHAnsi" w:cstheme="majorHAnsi"/>
          <w:sz w:val="20"/>
          <w:szCs w:val="20"/>
        </w:rPr>
        <w:tab/>
      </w:r>
      <w:r w:rsidRPr="00984A7D">
        <w:rPr>
          <w:rFonts w:asciiTheme="majorHAnsi" w:hAnsiTheme="majorHAnsi" w:cstheme="majorHAnsi"/>
          <w:sz w:val="20"/>
          <w:szCs w:val="20"/>
        </w:rPr>
        <w:tab/>
      </w:r>
      <w:r w:rsidRPr="00984A7D">
        <w:rPr>
          <w:rFonts w:asciiTheme="majorHAnsi" w:hAnsiTheme="majorHAnsi" w:cstheme="majorHAnsi"/>
          <w:sz w:val="20"/>
          <w:szCs w:val="20"/>
        </w:rPr>
        <w:tab/>
      </w:r>
      <w:r w:rsidR="00984A7D">
        <w:rPr>
          <w:rFonts w:asciiTheme="majorHAnsi" w:hAnsiTheme="majorHAnsi" w:cstheme="majorHAnsi"/>
          <w:sz w:val="20"/>
          <w:szCs w:val="20"/>
        </w:rPr>
        <w:t xml:space="preserve">                      </w:t>
      </w:r>
      <w:r w:rsidRPr="00984A7D">
        <w:rPr>
          <w:rFonts w:asciiTheme="majorHAnsi" w:hAnsiTheme="majorHAnsi" w:cstheme="majorHAnsi"/>
          <w:sz w:val="20"/>
          <w:szCs w:val="20"/>
        </w:rPr>
        <w:t>(</w:t>
      </w:r>
      <w:r w:rsidR="00E93102" w:rsidRPr="00984A7D">
        <w:rPr>
          <w:rFonts w:asciiTheme="majorHAnsi" w:hAnsiTheme="majorHAnsi" w:cstheme="majorHAnsi"/>
          <w:sz w:val="20"/>
          <w:szCs w:val="20"/>
        </w:rPr>
        <w:t>czytelny podpis osoby wyrażającej zgodę</w:t>
      </w:r>
      <w:r w:rsidRPr="00984A7D">
        <w:rPr>
          <w:rFonts w:asciiTheme="majorHAnsi" w:hAnsiTheme="majorHAnsi" w:cstheme="majorHAnsi"/>
          <w:sz w:val="20"/>
          <w:szCs w:val="20"/>
        </w:rPr>
        <w:t>)</w:t>
      </w:r>
    </w:p>
    <w:p w14:paraId="7BBEE7AD" w14:textId="49B7D551" w:rsidR="00984A7D" w:rsidRPr="00984A7D" w:rsidRDefault="00984A7D" w:rsidP="00CC1727">
      <w:pPr>
        <w:pStyle w:val="Default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 </w:t>
      </w:r>
      <w:r w:rsidR="00E617BB" w:rsidRPr="00984A7D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7D58C035" w14:textId="50D2A3AB" w:rsidR="00FC202A" w:rsidRDefault="00FC202A" w:rsidP="005F7951">
      <w:pPr>
        <w:pBdr>
          <w:bottom w:val="single" w:sz="6" w:space="1" w:color="auto"/>
        </w:pBdr>
        <w:rPr>
          <w:rFonts w:asciiTheme="majorHAnsi" w:hAnsiTheme="majorHAnsi" w:cstheme="majorHAnsi"/>
          <w:sz w:val="24"/>
          <w:szCs w:val="24"/>
        </w:rPr>
      </w:pPr>
    </w:p>
    <w:p w14:paraId="326F3FB0" w14:textId="77777777" w:rsidR="00FC202A" w:rsidRPr="00D14995" w:rsidRDefault="00FC202A" w:rsidP="00FC202A">
      <w:pPr>
        <w:rPr>
          <w:rFonts w:asciiTheme="majorHAnsi" w:hAnsiTheme="majorHAnsi" w:cstheme="majorHAnsi"/>
          <w:color w:val="595959" w:themeColor="text1" w:themeTint="A6"/>
          <w:sz w:val="20"/>
          <w:szCs w:val="20"/>
        </w:rPr>
      </w:pPr>
      <w:r w:rsidRPr="00D14995">
        <w:rPr>
          <w:rFonts w:asciiTheme="majorHAnsi" w:hAnsiTheme="majorHAnsi" w:cstheme="majorHAnsi"/>
          <w:color w:val="595959" w:themeColor="text1" w:themeTint="A6"/>
          <w:sz w:val="20"/>
          <w:szCs w:val="20"/>
        </w:rPr>
        <w:t>Zgodnie z art. 13 Rozporządzenia Parlamentu Europejskiego i rady (UE) 2016/679 z dnia 27 kwietnia 2016r. w sprawie ochrony osób fizycznych w związku z przetwarzaniem danych osobowych i w sprawie swobodnego przepływu takich danych oraz uchylenia dyrektywy 95/46/WE informujemy, że:</w:t>
      </w:r>
    </w:p>
    <w:p w14:paraId="30FE9722" w14:textId="2CCE421B" w:rsidR="00FC202A" w:rsidRPr="00D14995" w:rsidRDefault="00FC202A" w:rsidP="00FC202A">
      <w:pPr>
        <w:pStyle w:val="Akapitzlist"/>
        <w:numPr>
          <w:ilvl w:val="0"/>
          <w:numId w:val="5"/>
        </w:numPr>
        <w:rPr>
          <w:rFonts w:asciiTheme="majorHAnsi" w:hAnsiTheme="majorHAnsi" w:cstheme="majorHAnsi"/>
          <w:color w:val="595959" w:themeColor="text1" w:themeTint="A6"/>
          <w:sz w:val="20"/>
          <w:szCs w:val="20"/>
        </w:rPr>
      </w:pPr>
      <w:r w:rsidRPr="00D14995">
        <w:rPr>
          <w:rFonts w:asciiTheme="majorHAnsi" w:hAnsiTheme="majorHAnsi" w:cstheme="majorHAnsi"/>
          <w:color w:val="595959" w:themeColor="text1" w:themeTint="A6"/>
          <w:sz w:val="20"/>
          <w:szCs w:val="20"/>
        </w:rPr>
        <w:t xml:space="preserve">Administratorem danych przetwarzanych w Urzędzie Miejskim w Międzyrzeczu jest Burmistrz Międzyrzecza z siedzibą 66-300 Międzyrzecz, ul. Rynek 1, tel.: 95 742 69 30, adres e-mail: um@miedzyrzecz.pl. Administrator wyznaczył inspektora ochrony danych, z którym można się skontaktować poprzez email: </w:t>
      </w:r>
      <w:hyperlink r:id="rId7" w:history="1">
        <w:r w:rsidRPr="00D14995">
          <w:rPr>
            <w:rStyle w:val="Hipercze"/>
            <w:rFonts w:asciiTheme="majorHAnsi" w:hAnsiTheme="majorHAnsi" w:cstheme="majorHAnsi"/>
            <w:color w:val="595959" w:themeColor="text1" w:themeTint="A6"/>
            <w:sz w:val="20"/>
            <w:szCs w:val="20"/>
          </w:rPr>
          <w:t>ido@miedzyrzecz.pl</w:t>
        </w:r>
      </w:hyperlink>
      <w:r w:rsidRPr="00D14995">
        <w:rPr>
          <w:rFonts w:asciiTheme="majorHAnsi" w:hAnsiTheme="majorHAnsi" w:cstheme="majorHAnsi"/>
          <w:color w:val="595959" w:themeColor="text1" w:themeTint="A6"/>
          <w:sz w:val="20"/>
          <w:szCs w:val="20"/>
        </w:rPr>
        <w:t xml:space="preserve"> lub pisemnie na adres siedziby administratora.</w:t>
      </w:r>
    </w:p>
    <w:p w14:paraId="67735E33" w14:textId="5255A3A1" w:rsidR="00FC202A" w:rsidRPr="00841B6D" w:rsidRDefault="00841B6D" w:rsidP="00841B6D">
      <w:pPr>
        <w:pStyle w:val="Akapitzlist"/>
        <w:numPr>
          <w:ilvl w:val="0"/>
          <w:numId w:val="5"/>
        </w:numPr>
        <w:rPr>
          <w:rFonts w:asciiTheme="majorHAnsi" w:hAnsiTheme="majorHAnsi" w:cstheme="majorHAnsi"/>
          <w:color w:val="595959" w:themeColor="text1" w:themeTint="A6"/>
          <w:sz w:val="20"/>
          <w:szCs w:val="20"/>
        </w:rPr>
      </w:pPr>
      <w:r w:rsidRPr="00841B6D">
        <w:rPr>
          <w:rFonts w:asciiTheme="majorHAnsi" w:hAnsiTheme="majorHAnsi" w:cstheme="majorHAnsi"/>
          <w:color w:val="595959" w:themeColor="text1" w:themeTint="A6"/>
          <w:sz w:val="20"/>
          <w:szCs w:val="20"/>
        </w:rPr>
        <w:t>Celem przetwarzania pozyskanych danych osobowych jest realizacja zadań</w:t>
      </w:r>
      <w:r>
        <w:rPr>
          <w:rFonts w:asciiTheme="majorHAnsi" w:hAnsiTheme="majorHAnsi" w:cstheme="majorHAnsi"/>
          <w:color w:val="595959" w:themeColor="text1" w:themeTint="A6"/>
          <w:sz w:val="20"/>
          <w:szCs w:val="20"/>
        </w:rPr>
        <w:t xml:space="preserve"> </w:t>
      </w:r>
      <w:r w:rsidRPr="00841B6D">
        <w:rPr>
          <w:rFonts w:asciiTheme="majorHAnsi" w:hAnsiTheme="majorHAnsi" w:cstheme="majorHAnsi"/>
          <w:color w:val="595959" w:themeColor="text1" w:themeTint="A6"/>
          <w:sz w:val="20"/>
          <w:szCs w:val="20"/>
        </w:rPr>
        <w:t xml:space="preserve">i obowiązków ciążących na administratorze, w związku z uzyskaniem przez Gminę Międzyrzecz grantu w ramach Programu pn. „Wsparcie dzieci z rodzin </w:t>
      </w:r>
      <w:proofErr w:type="spellStart"/>
      <w:r w:rsidRPr="00841B6D">
        <w:rPr>
          <w:rFonts w:asciiTheme="majorHAnsi" w:hAnsiTheme="majorHAnsi" w:cstheme="majorHAnsi"/>
          <w:color w:val="595959" w:themeColor="text1" w:themeTint="A6"/>
          <w:sz w:val="20"/>
          <w:szCs w:val="20"/>
        </w:rPr>
        <w:t>popeegrowskich</w:t>
      </w:r>
      <w:proofErr w:type="spellEnd"/>
      <w:r w:rsidRPr="00841B6D">
        <w:rPr>
          <w:rFonts w:asciiTheme="majorHAnsi" w:hAnsiTheme="majorHAnsi" w:cstheme="majorHAnsi"/>
          <w:color w:val="595959" w:themeColor="text1" w:themeTint="A6"/>
          <w:sz w:val="20"/>
          <w:szCs w:val="20"/>
        </w:rPr>
        <w:t xml:space="preserve"> w Rozwoju cyfrowym – Granty PPGR” – Cyfrowa Gmina „Granty PPGR”, Działanie 5.1. Rozwój cyfrowy JST oraz wzmocnienie cyfrowej odporności na zagrożenia Program Operacyjny Polska Cyfrowa.</w:t>
      </w:r>
    </w:p>
    <w:p w14:paraId="2B77AD92" w14:textId="77777777" w:rsidR="00FC202A" w:rsidRPr="00D14995" w:rsidRDefault="00FC202A" w:rsidP="00FC202A">
      <w:pPr>
        <w:pStyle w:val="Akapitzlist"/>
        <w:numPr>
          <w:ilvl w:val="0"/>
          <w:numId w:val="5"/>
        </w:numPr>
        <w:rPr>
          <w:rFonts w:asciiTheme="majorHAnsi" w:hAnsiTheme="majorHAnsi" w:cstheme="majorHAnsi"/>
          <w:color w:val="595959" w:themeColor="text1" w:themeTint="A6"/>
          <w:sz w:val="20"/>
          <w:szCs w:val="20"/>
        </w:rPr>
      </w:pPr>
      <w:r w:rsidRPr="00D14995">
        <w:rPr>
          <w:rFonts w:asciiTheme="majorHAnsi" w:hAnsiTheme="majorHAnsi" w:cstheme="majorHAnsi"/>
          <w:color w:val="595959" w:themeColor="text1" w:themeTint="A6"/>
          <w:sz w:val="20"/>
          <w:szCs w:val="20"/>
        </w:rPr>
        <w:t xml:space="preserve">Przysługuje Pani/Panu prawo dostępu do treści danych oraz ich sprostowania, usunięcia lub ograniczenia przetwarzania, a także prawo sprzeciwu, zażądania zaprzestania przetwarzania i przenoszenia danych, jak również prawo do cofnięcia zgody w dowolnym momencie oraz prawo do wniesienia skargi do organu nadzorczego Prezesa Urzędu Ochrony Danych Osobowych. </w:t>
      </w:r>
    </w:p>
    <w:p w14:paraId="5AB8E3D8" w14:textId="77777777" w:rsidR="00FC202A" w:rsidRPr="00D14995" w:rsidRDefault="00FC202A" w:rsidP="00FC202A">
      <w:pPr>
        <w:pStyle w:val="Akapitzlist"/>
        <w:numPr>
          <w:ilvl w:val="0"/>
          <w:numId w:val="5"/>
        </w:numPr>
        <w:rPr>
          <w:rFonts w:asciiTheme="majorHAnsi" w:hAnsiTheme="majorHAnsi" w:cstheme="majorHAnsi"/>
          <w:color w:val="595959" w:themeColor="text1" w:themeTint="A6"/>
          <w:sz w:val="20"/>
          <w:szCs w:val="20"/>
        </w:rPr>
      </w:pPr>
      <w:r w:rsidRPr="00D14995">
        <w:rPr>
          <w:rFonts w:asciiTheme="majorHAnsi" w:hAnsiTheme="majorHAnsi" w:cstheme="majorHAnsi"/>
          <w:color w:val="595959" w:themeColor="text1" w:themeTint="A6"/>
          <w:sz w:val="20"/>
          <w:szCs w:val="20"/>
        </w:rPr>
        <w:t>Podanie danych jest dobrowolne, lecz niezbędne do wykonania czynności administracyjnych. W przypadku niepodania danych nie będzie możliwe wykonanie tych czynności</w:t>
      </w:r>
    </w:p>
    <w:p w14:paraId="11568009" w14:textId="77777777" w:rsidR="00FC202A" w:rsidRPr="00D14995" w:rsidRDefault="00FC202A" w:rsidP="00FC202A">
      <w:pPr>
        <w:pStyle w:val="Akapitzlist"/>
        <w:numPr>
          <w:ilvl w:val="0"/>
          <w:numId w:val="5"/>
        </w:numPr>
        <w:rPr>
          <w:rFonts w:asciiTheme="majorHAnsi" w:hAnsiTheme="majorHAnsi" w:cstheme="majorHAnsi"/>
          <w:color w:val="595959" w:themeColor="text1" w:themeTint="A6"/>
          <w:sz w:val="20"/>
          <w:szCs w:val="20"/>
        </w:rPr>
      </w:pPr>
      <w:r w:rsidRPr="00D14995">
        <w:rPr>
          <w:rFonts w:asciiTheme="majorHAnsi" w:hAnsiTheme="majorHAnsi" w:cstheme="majorHAnsi"/>
          <w:color w:val="595959" w:themeColor="text1" w:themeTint="A6"/>
          <w:sz w:val="20"/>
          <w:szCs w:val="20"/>
        </w:rPr>
        <w:t>Dane udostępnione przez Panią/Pana nie będą podlegały udostępnieniu podmiotom trzecim. Odbiorcami danych będą tylko instytucje upoważnione z mocy prawa.</w:t>
      </w:r>
    </w:p>
    <w:p w14:paraId="5E9B1B2D" w14:textId="77777777" w:rsidR="00FC202A" w:rsidRPr="00D14995" w:rsidRDefault="00FC202A" w:rsidP="00FC202A">
      <w:pPr>
        <w:pStyle w:val="Akapitzlist"/>
        <w:numPr>
          <w:ilvl w:val="0"/>
          <w:numId w:val="5"/>
        </w:numPr>
        <w:rPr>
          <w:rFonts w:asciiTheme="majorHAnsi" w:hAnsiTheme="majorHAnsi" w:cstheme="majorHAnsi"/>
          <w:color w:val="595959" w:themeColor="text1" w:themeTint="A6"/>
          <w:sz w:val="20"/>
          <w:szCs w:val="20"/>
        </w:rPr>
      </w:pPr>
      <w:r w:rsidRPr="00D14995">
        <w:rPr>
          <w:rFonts w:asciiTheme="majorHAnsi" w:hAnsiTheme="majorHAnsi" w:cstheme="majorHAnsi"/>
          <w:color w:val="595959" w:themeColor="text1" w:themeTint="A6"/>
          <w:sz w:val="20"/>
          <w:szCs w:val="20"/>
        </w:rPr>
        <w:t>Dane udostępnione przez Panią/Pana nie będą podlegały profilowaniu.</w:t>
      </w:r>
    </w:p>
    <w:p w14:paraId="7B8D15EC" w14:textId="2B6B743A" w:rsidR="00FC202A" w:rsidRPr="00D14995" w:rsidRDefault="00FC202A" w:rsidP="00FC202A">
      <w:pPr>
        <w:pStyle w:val="Akapitzlist"/>
        <w:numPr>
          <w:ilvl w:val="0"/>
          <w:numId w:val="5"/>
        </w:numPr>
        <w:rPr>
          <w:rFonts w:asciiTheme="majorHAnsi" w:hAnsiTheme="majorHAnsi" w:cstheme="majorHAnsi"/>
          <w:color w:val="595959" w:themeColor="text1" w:themeTint="A6"/>
          <w:sz w:val="20"/>
          <w:szCs w:val="20"/>
        </w:rPr>
      </w:pPr>
      <w:r w:rsidRPr="00D14995">
        <w:rPr>
          <w:rFonts w:asciiTheme="majorHAnsi" w:hAnsiTheme="majorHAnsi" w:cstheme="majorHAnsi"/>
          <w:color w:val="595959" w:themeColor="text1" w:themeTint="A6"/>
          <w:sz w:val="20"/>
          <w:szCs w:val="20"/>
        </w:rPr>
        <w:t>Administrator danych nie ma zamiaru przekazywać danych osobowych do państwa trzeciego lub organizacji międzynarodowej.</w:t>
      </w:r>
    </w:p>
    <w:p w14:paraId="548ED2A0" w14:textId="33FFE8A7" w:rsidR="00FC202A" w:rsidRDefault="00FC202A" w:rsidP="00FC202A">
      <w:pPr>
        <w:pStyle w:val="Akapitzlist"/>
        <w:numPr>
          <w:ilvl w:val="0"/>
          <w:numId w:val="5"/>
        </w:numPr>
        <w:rPr>
          <w:rFonts w:asciiTheme="majorHAnsi" w:hAnsiTheme="majorHAnsi" w:cstheme="majorHAnsi"/>
          <w:color w:val="595959" w:themeColor="text1" w:themeTint="A6"/>
          <w:sz w:val="20"/>
          <w:szCs w:val="20"/>
        </w:rPr>
      </w:pPr>
      <w:r w:rsidRPr="00D14995">
        <w:rPr>
          <w:rFonts w:asciiTheme="majorHAnsi" w:hAnsiTheme="majorHAnsi" w:cstheme="majorHAnsi"/>
          <w:color w:val="595959" w:themeColor="text1" w:themeTint="A6"/>
          <w:sz w:val="20"/>
          <w:szCs w:val="20"/>
        </w:rPr>
        <w:t>Dane osobowe będą przechowywane do czasu ustania potrzeby ich przechowywania i przetwarzania.</w:t>
      </w:r>
    </w:p>
    <w:p w14:paraId="10431712" w14:textId="33B5A98F" w:rsidR="00CC1727" w:rsidRPr="00CC1727" w:rsidRDefault="00CC1727" w:rsidP="00CC1727">
      <w:pPr>
        <w:rPr>
          <w:rFonts w:asciiTheme="majorHAnsi" w:hAnsiTheme="majorHAnsi" w:cstheme="majorHAnsi"/>
          <w:b/>
          <w:bCs/>
          <w:color w:val="595959" w:themeColor="text1" w:themeTint="A6"/>
          <w:sz w:val="24"/>
          <w:szCs w:val="24"/>
        </w:rPr>
      </w:pPr>
      <w:r w:rsidRPr="00CC1727">
        <w:rPr>
          <w:rFonts w:asciiTheme="majorHAnsi" w:hAnsiTheme="majorHAnsi" w:cstheme="majorHAnsi"/>
          <w:b/>
          <w:bCs/>
          <w:color w:val="595959" w:themeColor="text1" w:themeTint="A6"/>
          <w:sz w:val="24"/>
          <w:szCs w:val="24"/>
        </w:rPr>
        <w:t>Oświadczam, iż zapoznała/em się z po</w:t>
      </w:r>
      <w:r>
        <w:rPr>
          <w:rFonts w:asciiTheme="majorHAnsi" w:hAnsiTheme="majorHAnsi" w:cstheme="majorHAnsi"/>
          <w:b/>
          <w:bCs/>
          <w:color w:val="595959" w:themeColor="text1" w:themeTint="A6"/>
          <w:sz w:val="24"/>
          <w:szCs w:val="24"/>
        </w:rPr>
        <w:t xml:space="preserve">wyższą </w:t>
      </w:r>
      <w:r w:rsidRPr="00CC1727">
        <w:rPr>
          <w:rFonts w:asciiTheme="majorHAnsi" w:hAnsiTheme="majorHAnsi" w:cstheme="majorHAnsi"/>
          <w:b/>
          <w:bCs/>
          <w:color w:val="595959" w:themeColor="text1" w:themeTint="A6"/>
          <w:sz w:val="24"/>
          <w:szCs w:val="24"/>
        </w:rPr>
        <w:t>klauzulą informacyjną o przetwarzaniu danych osobowych</w:t>
      </w:r>
      <w:r w:rsidRPr="00CC1727">
        <w:rPr>
          <w:rFonts w:asciiTheme="majorHAnsi" w:hAnsiTheme="majorHAnsi" w:cstheme="majorHAnsi"/>
          <w:b/>
          <w:bCs/>
          <w:color w:val="595959" w:themeColor="text1" w:themeTint="A6"/>
          <w:sz w:val="24"/>
          <w:szCs w:val="24"/>
        </w:rPr>
        <w:t xml:space="preserve"> </w:t>
      </w:r>
      <w:r w:rsidRPr="00CC1727">
        <w:rPr>
          <w:rFonts w:asciiTheme="majorHAnsi" w:hAnsiTheme="majorHAnsi" w:cstheme="majorHAnsi"/>
          <w:b/>
          <w:bCs/>
          <w:color w:val="595959" w:themeColor="text1" w:themeTint="A6"/>
          <w:sz w:val="24"/>
          <w:szCs w:val="24"/>
        </w:rPr>
        <w:t xml:space="preserve">i zasadami przetwarzania danych osobowych w Programie Polska Cyfrowa 2014-2020 (POPC 2014-2020). </w:t>
      </w:r>
    </w:p>
    <w:p w14:paraId="78D8D34B" w14:textId="5991E59A" w:rsidR="00CC1727" w:rsidRPr="00CC1727" w:rsidRDefault="00CC1727" w:rsidP="00CC1727">
      <w:pPr>
        <w:rPr>
          <w:rFonts w:asciiTheme="majorHAnsi" w:hAnsiTheme="majorHAnsi" w:cstheme="majorHAnsi"/>
          <w:color w:val="595959" w:themeColor="text1" w:themeTint="A6"/>
          <w:sz w:val="20"/>
          <w:szCs w:val="20"/>
        </w:rPr>
      </w:pPr>
      <w:r w:rsidRPr="00CC1727">
        <w:rPr>
          <w:rFonts w:asciiTheme="majorHAnsi" w:hAnsiTheme="majorHAnsi" w:cstheme="majorHAnsi"/>
          <w:color w:val="595959" w:themeColor="text1" w:themeTint="A6"/>
          <w:sz w:val="20"/>
          <w:szCs w:val="20"/>
        </w:rPr>
        <w:t xml:space="preserve">                        </w:t>
      </w:r>
      <w:r>
        <w:rPr>
          <w:rFonts w:asciiTheme="majorHAnsi" w:hAnsiTheme="majorHAnsi" w:cstheme="majorHAnsi"/>
          <w:color w:val="595959" w:themeColor="text1" w:themeTint="A6"/>
          <w:sz w:val="20"/>
          <w:szCs w:val="20"/>
        </w:rPr>
        <w:t xml:space="preserve">                                                                                        </w:t>
      </w:r>
      <w:r w:rsidRPr="00CC1727">
        <w:rPr>
          <w:rFonts w:asciiTheme="majorHAnsi" w:hAnsiTheme="majorHAnsi" w:cstheme="majorHAnsi"/>
          <w:color w:val="595959" w:themeColor="text1" w:themeTint="A6"/>
          <w:sz w:val="20"/>
          <w:szCs w:val="20"/>
        </w:rPr>
        <w:t xml:space="preserve">          …………………………….……………………………………. </w:t>
      </w:r>
    </w:p>
    <w:p w14:paraId="2CF14CA5" w14:textId="4A3CB5D4" w:rsidR="00CC1727" w:rsidRPr="00CC1727" w:rsidRDefault="00CC1727" w:rsidP="00CC1727">
      <w:pPr>
        <w:rPr>
          <w:rFonts w:asciiTheme="majorHAnsi" w:hAnsiTheme="majorHAnsi" w:cstheme="majorHAnsi"/>
          <w:color w:val="595959" w:themeColor="text1" w:themeTint="A6"/>
          <w:sz w:val="20"/>
          <w:szCs w:val="20"/>
        </w:rPr>
      </w:pPr>
      <w:r w:rsidRPr="00CC1727">
        <w:rPr>
          <w:rFonts w:asciiTheme="majorHAnsi" w:hAnsiTheme="majorHAnsi" w:cstheme="majorHAnsi"/>
          <w:color w:val="595959" w:themeColor="text1" w:themeTint="A6"/>
          <w:sz w:val="20"/>
          <w:szCs w:val="20"/>
        </w:rPr>
        <w:t xml:space="preserve">                                                            </w:t>
      </w:r>
      <w:r>
        <w:rPr>
          <w:rFonts w:asciiTheme="majorHAnsi" w:hAnsiTheme="majorHAnsi" w:cstheme="majorHAnsi"/>
          <w:color w:val="595959" w:themeColor="text1" w:themeTint="A6"/>
          <w:sz w:val="20"/>
          <w:szCs w:val="20"/>
        </w:rPr>
        <w:t xml:space="preserve"> </w:t>
      </w:r>
      <w:r w:rsidRPr="00CC1727">
        <w:rPr>
          <w:rFonts w:asciiTheme="majorHAnsi" w:hAnsiTheme="majorHAnsi" w:cstheme="majorHAnsi"/>
          <w:color w:val="595959" w:themeColor="text1" w:themeTint="A6"/>
          <w:sz w:val="20"/>
          <w:szCs w:val="20"/>
        </w:rPr>
        <w:t xml:space="preserve">    (data, czytelny podpis rodzica / opiekuna   prawnego / pełnoletniego ucznia)</w:t>
      </w:r>
    </w:p>
    <w:sectPr w:rsidR="00CC1727" w:rsidRPr="00CC1727" w:rsidSect="005F7951">
      <w:headerReference w:type="default" r:id="rId8"/>
      <w:footerReference w:type="default" r:id="rId9"/>
      <w:pgSz w:w="11906" w:h="16838"/>
      <w:pgMar w:top="1276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29D24" w14:textId="77777777" w:rsidR="00BD0943" w:rsidRDefault="00BD0943" w:rsidP="001155F4">
      <w:pPr>
        <w:spacing w:after="0" w:line="240" w:lineRule="auto"/>
      </w:pPr>
      <w:r>
        <w:separator/>
      </w:r>
    </w:p>
  </w:endnote>
  <w:endnote w:type="continuationSeparator" w:id="0">
    <w:p w14:paraId="7BB105C2" w14:textId="77777777" w:rsidR="00BD0943" w:rsidRDefault="00BD0943" w:rsidP="00115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64F62" w14:textId="72B090A3" w:rsidR="001155F4" w:rsidRDefault="00E727B1" w:rsidP="001155F4">
    <w:pPr>
      <w:pStyle w:val="Stopka"/>
      <w:jc w:val="center"/>
    </w:pPr>
    <w:r>
      <w:rPr>
        <w:noProof/>
      </w:rPr>
      <w:drawing>
        <wp:inline distT="0" distB="0" distL="0" distR="0" wp14:anchorId="48F97D7E" wp14:editId="40A1352B">
          <wp:extent cx="5760720" cy="6858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F247A" w14:textId="77777777" w:rsidR="00BD0943" w:rsidRDefault="00BD0943" w:rsidP="001155F4">
      <w:pPr>
        <w:spacing w:after="0" w:line="240" w:lineRule="auto"/>
      </w:pPr>
      <w:r>
        <w:separator/>
      </w:r>
    </w:p>
  </w:footnote>
  <w:footnote w:type="continuationSeparator" w:id="0">
    <w:p w14:paraId="70EC5273" w14:textId="77777777" w:rsidR="00BD0943" w:rsidRDefault="00BD0943" w:rsidP="00115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74F69" w14:textId="77777777" w:rsidR="001155F4" w:rsidRDefault="001155F4" w:rsidP="001155F4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B554CEB" wp14:editId="62748D4A">
          <wp:extent cx="4657725" cy="676275"/>
          <wp:effectExtent l="19050" t="0" r="9525" b="0"/>
          <wp:docPr id="4" name="Obraz 4" descr="układ znaków bez cp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kład znaków bez cp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77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21033"/>
    <w:multiLevelType w:val="hybridMultilevel"/>
    <w:tmpl w:val="3D149250"/>
    <w:lvl w:ilvl="0" w:tplc="98BE226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74292"/>
    <w:multiLevelType w:val="hybridMultilevel"/>
    <w:tmpl w:val="673E431E"/>
    <w:lvl w:ilvl="0" w:tplc="FABA58F6">
      <w:start w:val="4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006579F"/>
    <w:multiLevelType w:val="hybridMultilevel"/>
    <w:tmpl w:val="5E1849A8"/>
    <w:lvl w:ilvl="0" w:tplc="98BE226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EA07B8"/>
    <w:multiLevelType w:val="hybridMultilevel"/>
    <w:tmpl w:val="ACB2CF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986676"/>
    <w:multiLevelType w:val="hybridMultilevel"/>
    <w:tmpl w:val="3C669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127266">
    <w:abstractNumId w:val="0"/>
  </w:num>
  <w:num w:numId="2" w16cid:durableId="528642700">
    <w:abstractNumId w:val="2"/>
  </w:num>
  <w:num w:numId="3" w16cid:durableId="2040079968">
    <w:abstractNumId w:val="1"/>
  </w:num>
  <w:num w:numId="4" w16cid:durableId="2127388818">
    <w:abstractNumId w:val="4"/>
  </w:num>
  <w:num w:numId="5" w16cid:durableId="4210277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251"/>
    <w:rsid w:val="001155F4"/>
    <w:rsid w:val="001438A2"/>
    <w:rsid w:val="00163FB0"/>
    <w:rsid w:val="0019610D"/>
    <w:rsid w:val="001C4C69"/>
    <w:rsid w:val="00280332"/>
    <w:rsid w:val="0055777C"/>
    <w:rsid w:val="005956DD"/>
    <w:rsid w:val="005F5494"/>
    <w:rsid w:val="005F7951"/>
    <w:rsid w:val="006B5240"/>
    <w:rsid w:val="006F0F99"/>
    <w:rsid w:val="006F3FEC"/>
    <w:rsid w:val="00766530"/>
    <w:rsid w:val="00773170"/>
    <w:rsid w:val="00841B6D"/>
    <w:rsid w:val="008522F7"/>
    <w:rsid w:val="008E3A62"/>
    <w:rsid w:val="00984A7D"/>
    <w:rsid w:val="009E3166"/>
    <w:rsid w:val="00AE4C9A"/>
    <w:rsid w:val="00BC6179"/>
    <w:rsid w:val="00BD0943"/>
    <w:rsid w:val="00C02876"/>
    <w:rsid w:val="00C272D0"/>
    <w:rsid w:val="00C64D37"/>
    <w:rsid w:val="00C84B2F"/>
    <w:rsid w:val="00CC1727"/>
    <w:rsid w:val="00CE5251"/>
    <w:rsid w:val="00D14995"/>
    <w:rsid w:val="00D373F6"/>
    <w:rsid w:val="00D57255"/>
    <w:rsid w:val="00D601B2"/>
    <w:rsid w:val="00DB4D34"/>
    <w:rsid w:val="00E617BB"/>
    <w:rsid w:val="00E727B1"/>
    <w:rsid w:val="00E75734"/>
    <w:rsid w:val="00E93102"/>
    <w:rsid w:val="00F41ED7"/>
    <w:rsid w:val="00FC20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D600E98"/>
  <w15:docId w15:val="{2F0724DA-39AF-4253-AC2A-51AAF4FEC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F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5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55F4"/>
  </w:style>
  <w:style w:type="paragraph" w:styleId="Stopka">
    <w:name w:val="footer"/>
    <w:basedOn w:val="Normalny"/>
    <w:link w:val="StopkaZnak"/>
    <w:uiPriority w:val="99"/>
    <w:unhideWhenUsed/>
    <w:rsid w:val="00115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55F4"/>
  </w:style>
  <w:style w:type="paragraph" w:styleId="Tekstdymka">
    <w:name w:val="Balloon Text"/>
    <w:basedOn w:val="Normalny"/>
    <w:link w:val="TekstdymkaZnak"/>
    <w:uiPriority w:val="99"/>
    <w:semiHidden/>
    <w:unhideWhenUsed/>
    <w:rsid w:val="00115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55F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731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C202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C202A"/>
    <w:rPr>
      <w:color w:val="605E5C"/>
      <w:shd w:val="clear" w:color="auto" w:fill="E1DFDD"/>
    </w:rPr>
  </w:style>
  <w:style w:type="paragraph" w:customStyle="1" w:styleId="Default">
    <w:name w:val="Default"/>
    <w:rsid w:val="00984A7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do@miedzyrze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452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HitIT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Cywińska</dc:creator>
  <cp:lastModifiedBy>Daniel Sobolewski</cp:lastModifiedBy>
  <cp:revision>5</cp:revision>
  <cp:lastPrinted>2021-10-18T07:57:00Z</cp:lastPrinted>
  <dcterms:created xsi:type="dcterms:W3CDTF">2022-08-22T10:49:00Z</dcterms:created>
  <dcterms:modified xsi:type="dcterms:W3CDTF">2024-02-14T10:53:00Z</dcterms:modified>
</cp:coreProperties>
</file>