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3EDC" w:rsidRDefault="00DE3EDC" w:rsidP="00DE3ED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</w:t>
      </w:r>
      <w:r w:rsidR="00DE29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2883">
        <w:rPr>
          <w:rFonts w:ascii="Times New Roman" w:hAnsi="Times New Roman" w:cs="Times New Roman"/>
          <w:b/>
          <w:sz w:val="24"/>
          <w:szCs w:val="24"/>
        </w:rPr>
        <w:t>2</w:t>
      </w:r>
      <w:r w:rsidR="008657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29C4">
        <w:rPr>
          <w:rFonts w:ascii="Times New Roman" w:hAnsi="Times New Roman" w:cs="Times New Roman"/>
          <w:b/>
          <w:sz w:val="24"/>
          <w:szCs w:val="24"/>
        </w:rPr>
        <w:t>/202</w:t>
      </w:r>
      <w:r w:rsidR="00957D32">
        <w:rPr>
          <w:rFonts w:ascii="Times New Roman" w:hAnsi="Times New Roman" w:cs="Times New Roman"/>
          <w:b/>
          <w:sz w:val="24"/>
          <w:szCs w:val="24"/>
        </w:rPr>
        <w:t>3</w:t>
      </w:r>
    </w:p>
    <w:p w:rsidR="00DE3EDC" w:rsidRDefault="00DE3EDC" w:rsidP="00DE3ED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Burmistrza Międzyrzecza</w:t>
      </w:r>
    </w:p>
    <w:p w:rsidR="00DE3EDC" w:rsidRDefault="005B1425" w:rsidP="00DE3ED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7C2883"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="00960F76">
        <w:rPr>
          <w:rFonts w:ascii="Times New Roman" w:hAnsi="Times New Roman" w:cs="Times New Roman"/>
          <w:b/>
          <w:sz w:val="24"/>
          <w:szCs w:val="24"/>
        </w:rPr>
        <w:t>stycznia</w:t>
      </w:r>
      <w:r w:rsidR="00DE29C4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957D32">
        <w:rPr>
          <w:rFonts w:ascii="Times New Roman" w:hAnsi="Times New Roman" w:cs="Times New Roman"/>
          <w:b/>
          <w:sz w:val="24"/>
          <w:szCs w:val="24"/>
        </w:rPr>
        <w:t>3</w:t>
      </w:r>
      <w:r w:rsidR="00DE3EDC">
        <w:rPr>
          <w:rFonts w:ascii="Times New Roman" w:hAnsi="Times New Roman" w:cs="Times New Roman"/>
          <w:b/>
          <w:sz w:val="24"/>
          <w:szCs w:val="24"/>
        </w:rPr>
        <w:t>r.</w:t>
      </w:r>
    </w:p>
    <w:p w:rsidR="00DE3EDC" w:rsidRDefault="00DE3EDC" w:rsidP="00957D3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 sprawie ogłoszenia </w:t>
      </w:r>
      <w:r w:rsidR="00957D32" w:rsidRPr="00957D32">
        <w:rPr>
          <w:rFonts w:ascii="Times New Roman" w:hAnsi="Times New Roman" w:cs="Times New Roman"/>
          <w:b/>
          <w:bCs/>
          <w:sz w:val="24"/>
          <w:szCs w:val="24"/>
        </w:rPr>
        <w:t>otwart</w:t>
      </w:r>
      <w:r w:rsidR="00957D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="00957D32" w:rsidRPr="00957D32">
        <w:rPr>
          <w:rFonts w:ascii="Times New Roman" w:hAnsi="Times New Roman" w:cs="Times New Roman"/>
          <w:b/>
          <w:bCs/>
          <w:sz w:val="24"/>
          <w:szCs w:val="24"/>
        </w:rPr>
        <w:t xml:space="preserve"> konkurs</w:t>
      </w:r>
      <w:r w:rsidR="00957D32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957D32" w:rsidRPr="00957D32">
        <w:rPr>
          <w:rFonts w:ascii="Times New Roman" w:hAnsi="Times New Roman" w:cs="Times New Roman"/>
          <w:b/>
          <w:bCs/>
          <w:sz w:val="24"/>
          <w:szCs w:val="24"/>
        </w:rPr>
        <w:t xml:space="preserve"> ofert na realizację zadań z zakresu sportu przewidzianego w ustawie z dnia 25 czerwca 2010 r. o sporcie w roku 2023</w:t>
      </w:r>
    </w:p>
    <w:p w:rsidR="00957D32" w:rsidRDefault="00957D32" w:rsidP="00957D3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3EDC" w:rsidRPr="00957D32" w:rsidRDefault="00DE3EDC" w:rsidP="00957D3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art. 27 ust. 1 ustawy z dnia 25 czerwca 2010 </w:t>
      </w:r>
      <w:r w:rsidR="00407FEB">
        <w:rPr>
          <w:rFonts w:ascii="Times New Roman" w:hAnsi="Times New Roman" w:cs="Times New Roman"/>
          <w:sz w:val="24"/>
          <w:szCs w:val="24"/>
        </w:rPr>
        <w:t xml:space="preserve">r. o sporcie </w:t>
      </w:r>
      <w:r w:rsidR="00407FEB" w:rsidRPr="00BA063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07FEB" w:rsidRPr="00BA063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407FEB" w:rsidRPr="00BA0632">
        <w:rPr>
          <w:rFonts w:ascii="Times New Roman" w:hAnsi="Times New Roman" w:cs="Times New Roman"/>
          <w:sz w:val="24"/>
          <w:szCs w:val="24"/>
        </w:rPr>
        <w:t xml:space="preserve">. </w:t>
      </w:r>
      <w:r w:rsidR="00957D32" w:rsidRPr="00957D32">
        <w:rPr>
          <w:rFonts w:ascii="Times New Roman" w:hAnsi="Times New Roman" w:cs="Times New Roman"/>
          <w:sz w:val="24"/>
          <w:szCs w:val="24"/>
        </w:rPr>
        <w:t>Dz. U. z 2022 r.</w:t>
      </w:r>
      <w:r w:rsidR="00957D32">
        <w:rPr>
          <w:rFonts w:ascii="Times New Roman" w:hAnsi="Times New Roman" w:cs="Times New Roman"/>
          <w:sz w:val="24"/>
          <w:szCs w:val="24"/>
        </w:rPr>
        <w:t xml:space="preserve"> </w:t>
      </w:r>
      <w:r w:rsidR="00957D32" w:rsidRPr="00957D32">
        <w:rPr>
          <w:rFonts w:ascii="Times New Roman" w:hAnsi="Times New Roman" w:cs="Times New Roman"/>
          <w:sz w:val="24"/>
          <w:szCs w:val="24"/>
        </w:rPr>
        <w:t>poz. 1599, 2185</w:t>
      </w:r>
      <w:r w:rsidRPr="00BA0632">
        <w:rPr>
          <w:rFonts w:ascii="Times New Roman" w:hAnsi="Times New Roman" w:cs="Times New Roman"/>
          <w:sz w:val="24"/>
          <w:szCs w:val="24"/>
        </w:rPr>
        <w:t>) i art. 30 ust. 1 ustawy z dnia 8 marca 1990 r.</w:t>
      </w:r>
      <w:r w:rsidR="00407FEB" w:rsidRPr="00BA0632">
        <w:rPr>
          <w:rFonts w:ascii="Times New Roman" w:hAnsi="Times New Roman" w:cs="Times New Roman"/>
          <w:sz w:val="24"/>
          <w:szCs w:val="24"/>
        </w:rPr>
        <w:t xml:space="preserve"> o samorządzie gminnym (</w:t>
      </w:r>
      <w:r w:rsidR="00957D32" w:rsidRPr="00957D32">
        <w:rPr>
          <w:rFonts w:ascii="Times New Roman" w:hAnsi="Times New Roman" w:cs="Times New Roman"/>
          <w:sz w:val="24"/>
          <w:szCs w:val="24"/>
        </w:rPr>
        <w:t>Dz.</w:t>
      </w:r>
      <w:r w:rsidR="00957D32">
        <w:rPr>
          <w:rFonts w:ascii="Times New Roman" w:hAnsi="Times New Roman" w:cs="Times New Roman"/>
          <w:sz w:val="24"/>
          <w:szCs w:val="24"/>
        </w:rPr>
        <w:t> </w:t>
      </w:r>
      <w:r w:rsidR="00957D32" w:rsidRPr="00957D32">
        <w:rPr>
          <w:rFonts w:ascii="Times New Roman" w:hAnsi="Times New Roman" w:cs="Times New Roman"/>
          <w:sz w:val="24"/>
          <w:szCs w:val="24"/>
        </w:rPr>
        <w:t>U. z 2022 r.</w:t>
      </w:r>
      <w:r w:rsidR="00957D32">
        <w:rPr>
          <w:rFonts w:ascii="Times New Roman" w:hAnsi="Times New Roman" w:cs="Times New Roman"/>
          <w:sz w:val="24"/>
          <w:szCs w:val="24"/>
        </w:rPr>
        <w:t xml:space="preserve"> </w:t>
      </w:r>
      <w:r w:rsidR="00957D32" w:rsidRPr="00957D32">
        <w:rPr>
          <w:rFonts w:ascii="Times New Roman" w:hAnsi="Times New Roman" w:cs="Times New Roman"/>
          <w:sz w:val="24"/>
          <w:szCs w:val="24"/>
        </w:rPr>
        <w:t>poz. 559, 583,</w:t>
      </w:r>
      <w:r w:rsidR="00957D32">
        <w:rPr>
          <w:rFonts w:ascii="Times New Roman" w:hAnsi="Times New Roman" w:cs="Times New Roman"/>
          <w:sz w:val="24"/>
          <w:szCs w:val="24"/>
        </w:rPr>
        <w:t xml:space="preserve"> </w:t>
      </w:r>
      <w:r w:rsidR="00957D32" w:rsidRPr="00957D32">
        <w:rPr>
          <w:rFonts w:ascii="Times New Roman" w:hAnsi="Times New Roman" w:cs="Times New Roman"/>
          <w:sz w:val="24"/>
          <w:szCs w:val="24"/>
        </w:rPr>
        <w:t>1005, 1079, 1561</w:t>
      </w:r>
      <w:r w:rsidRPr="00BA0632">
        <w:rPr>
          <w:rFonts w:ascii="Times New Roman" w:hAnsi="Times New Roman" w:cs="Times New Roman"/>
          <w:sz w:val="24"/>
          <w:szCs w:val="24"/>
        </w:rPr>
        <w:t xml:space="preserve">) oraz </w:t>
      </w:r>
      <w:r>
        <w:rPr>
          <w:rFonts w:ascii="Times New Roman" w:hAnsi="Times New Roman" w:cs="Times New Roman"/>
          <w:sz w:val="24"/>
          <w:szCs w:val="24"/>
        </w:rPr>
        <w:t xml:space="preserve">§ 4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uchwał</w:t>
      </w:r>
      <w:r w:rsidR="006A5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 nr XLV/402/14 Rady Miejskiej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957D32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Międzyrzeczu z dnia 30 września 2014 r. w sprawie określenia warunków i trybu finansowania rozwoju sportu przez Gminę Międzyrzecz  </w:t>
      </w:r>
    </w:p>
    <w:p w:rsidR="00DE3EDC" w:rsidRDefault="00DE3EDC" w:rsidP="00DE3E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3EDC" w:rsidRDefault="00DE3EDC" w:rsidP="00DE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zarządzam, co następuje:</w:t>
      </w:r>
    </w:p>
    <w:p w:rsidR="00DE3EDC" w:rsidRDefault="00DE3EDC" w:rsidP="00DE3E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3EDC" w:rsidRDefault="00DE3EDC" w:rsidP="00DE3ED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1.</w:t>
      </w:r>
    </w:p>
    <w:p w:rsidR="00DE3EDC" w:rsidRDefault="00DE3EDC" w:rsidP="00DE3ED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Ogłaszam </w:t>
      </w:r>
      <w:r w:rsidR="00957D32" w:rsidRPr="00957D32">
        <w:rPr>
          <w:rFonts w:ascii="Times New Roman" w:hAnsi="Times New Roman" w:cs="Times New Roman"/>
          <w:sz w:val="24"/>
          <w:szCs w:val="24"/>
        </w:rPr>
        <w:t>otwart</w:t>
      </w:r>
      <w:r w:rsidR="00957D32">
        <w:rPr>
          <w:rFonts w:ascii="Times New Roman" w:hAnsi="Times New Roman" w:cs="Times New Roman"/>
          <w:sz w:val="24"/>
          <w:szCs w:val="24"/>
        </w:rPr>
        <w:t>y</w:t>
      </w:r>
      <w:r w:rsidR="00957D32" w:rsidRPr="00957D32">
        <w:rPr>
          <w:rFonts w:ascii="Times New Roman" w:hAnsi="Times New Roman" w:cs="Times New Roman"/>
          <w:sz w:val="24"/>
          <w:szCs w:val="24"/>
        </w:rPr>
        <w:t xml:space="preserve"> konkurs ofert na realizację zadań z zakresu sportu przewidzianego w</w:t>
      </w:r>
      <w:r w:rsidR="00957D32">
        <w:rPr>
          <w:rFonts w:ascii="Times New Roman" w:hAnsi="Times New Roman" w:cs="Times New Roman"/>
          <w:sz w:val="24"/>
          <w:szCs w:val="24"/>
        </w:rPr>
        <w:t> </w:t>
      </w:r>
      <w:r w:rsidR="00957D32" w:rsidRPr="00957D32">
        <w:rPr>
          <w:rFonts w:ascii="Times New Roman" w:hAnsi="Times New Roman" w:cs="Times New Roman"/>
          <w:sz w:val="24"/>
          <w:szCs w:val="24"/>
        </w:rPr>
        <w:t>ustawie z dnia 25 czerwca 2010 r. o sporcie w roku 2023</w:t>
      </w:r>
      <w:r>
        <w:rPr>
          <w:rFonts w:ascii="Times New Roman" w:hAnsi="Times New Roman" w:cs="Times New Roman"/>
          <w:sz w:val="24"/>
          <w:szCs w:val="24"/>
        </w:rPr>
        <w:t xml:space="preserve"> – treść ogłoszenia stanowi załącznik do niniejszego zarządzenia.</w:t>
      </w:r>
    </w:p>
    <w:p w:rsidR="00DE3EDC" w:rsidRDefault="00DE3EDC" w:rsidP="00DE3ED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3EDC" w:rsidRDefault="00DE3EDC" w:rsidP="00DE3ED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2.</w:t>
      </w:r>
    </w:p>
    <w:p w:rsidR="00DE3EDC" w:rsidRDefault="00DE3EDC" w:rsidP="00DE3ED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Ustalam treść ogłoszenia jak w załączniku do zarządzenia.</w:t>
      </w:r>
    </w:p>
    <w:p w:rsidR="00DE3EDC" w:rsidRDefault="00DE3EDC" w:rsidP="00DE3ED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3EDC" w:rsidRDefault="00DE3EDC" w:rsidP="00DE3ED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E3EDC" w:rsidRDefault="00DE3EDC" w:rsidP="00DE3ED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Wykonanie zarządzenia powierza się </w:t>
      </w:r>
      <w:r w:rsidR="00BF4D98">
        <w:rPr>
          <w:rFonts w:ascii="Times New Roman" w:hAnsi="Times New Roman" w:cs="Times New Roman"/>
          <w:sz w:val="24"/>
          <w:szCs w:val="24"/>
        </w:rPr>
        <w:t>Kierowni</w:t>
      </w:r>
      <w:r w:rsidR="006D6735">
        <w:rPr>
          <w:rFonts w:ascii="Times New Roman" w:hAnsi="Times New Roman" w:cs="Times New Roman"/>
          <w:sz w:val="24"/>
          <w:szCs w:val="24"/>
        </w:rPr>
        <w:t>kowi Wydziału Spraw Społecznych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E3EDC" w:rsidRDefault="00DE3EDC" w:rsidP="00DE3ED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3EDC" w:rsidRDefault="00DE3EDC" w:rsidP="00DE3ED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4.</w:t>
      </w:r>
    </w:p>
    <w:p w:rsidR="00DE3EDC" w:rsidRDefault="00DE3EDC" w:rsidP="00DE3E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 obowiązuje od dnia wydania.</w:t>
      </w:r>
    </w:p>
    <w:p w:rsidR="0040503A" w:rsidRDefault="0040503A" w:rsidP="00DE3EDC">
      <w:pPr>
        <w:spacing w:line="360" w:lineRule="auto"/>
      </w:pPr>
    </w:p>
    <w:sectPr w:rsidR="004050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38EE"/>
    <w:rsid w:val="0040503A"/>
    <w:rsid w:val="00407FEB"/>
    <w:rsid w:val="004E782D"/>
    <w:rsid w:val="00545367"/>
    <w:rsid w:val="005B1425"/>
    <w:rsid w:val="006A5B81"/>
    <w:rsid w:val="006D6735"/>
    <w:rsid w:val="006D6958"/>
    <w:rsid w:val="0072316E"/>
    <w:rsid w:val="007C2883"/>
    <w:rsid w:val="008657F6"/>
    <w:rsid w:val="00950AEA"/>
    <w:rsid w:val="00957D32"/>
    <w:rsid w:val="00960F76"/>
    <w:rsid w:val="00AD32DC"/>
    <w:rsid w:val="00AF4ECA"/>
    <w:rsid w:val="00B20F13"/>
    <w:rsid w:val="00BA0632"/>
    <w:rsid w:val="00BF4D98"/>
    <w:rsid w:val="00DE29C4"/>
    <w:rsid w:val="00DE3EDC"/>
    <w:rsid w:val="00DF38EE"/>
    <w:rsid w:val="00F0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9DD27"/>
  <w15:docId w15:val="{72648BE3-9CE2-4A3E-87D8-B4B39884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3E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42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Ewa Walkowska</cp:lastModifiedBy>
  <cp:revision>5</cp:revision>
  <cp:lastPrinted>2021-01-19T09:52:00Z</cp:lastPrinted>
  <dcterms:created xsi:type="dcterms:W3CDTF">2022-01-13T12:24:00Z</dcterms:created>
  <dcterms:modified xsi:type="dcterms:W3CDTF">2023-01-09T12:17:00Z</dcterms:modified>
</cp:coreProperties>
</file>