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6A" w:rsidRDefault="0070146A" w:rsidP="00136FC9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Załącznik do </w:t>
      </w:r>
      <w:r w:rsidR="00317AF3">
        <w:rPr>
          <w:rFonts w:ascii="Times New Roman" w:hAnsi="Times New Roman"/>
          <w:bCs/>
          <w:sz w:val="20"/>
          <w:szCs w:val="20"/>
        </w:rPr>
        <w:t>Z</w:t>
      </w:r>
      <w:r w:rsidR="009A1AF6">
        <w:rPr>
          <w:rFonts w:ascii="Times New Roman" w:hAnsi="Times New Roman"/>
          <w:bCs/>
          <w:sz w:val="20"/>
          <w:szCs w:val="20"/>
        </w:rPr>
        <w:t xml:space="preserve">arządzenia Nr </w:t>
      </w:r>
      <w:r w:rsidR="00762149">
        <w:rPr>
          <w:rFonts w:ascii="Times New Roman" w:hAnsi="Times New Roman"/>
          <w:bCs/>
          <w:sz w:val="20"/>
          <w:szCs w:val="20"/>
        </w:rPr>
        <w:t>33/2021</w:t>
      </w:r>
    </w:p>
    <w:p w:rsidR="0070146A" w:rsidRDefault="0070146A" w:rsidP="00136FC9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Burmistrza Międzyrzecza</w:t>
      </w:r>
    </w:p>
    <w:p w:rsidR="0070146A" w:rsidRDefault="00E91703" w:rsidP="00136FC9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 dnia  </w:t>
      </w:r>
      <w:r w:rsidR="00426E93">
        <w:rPr>
          <w:rFonts w:ascii="Times New Roman" w:hAnsi="Times New Roman"/>
          <w:bCs/>
          <w:sz w:val="20"/>
          <w:szCs w:val="20"/>
        </w:rPr>
        <w:t>15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B76D53">
        <w:rPr>
          <w:rFonts w:ascii="Times New Roman" w:hAnsi="Times New Roman"/>
          <w:bCs/>
          <w:sz w:val="20"/>
          <w:szCs w:val="20"/>
        </w:rPr>
        <w:t xml:space="preserve"> </w:t>
      </w:r>
      <w:r w:rsidR="00426E93">
        <w:rPr>
          <w:rFonts w:ascii="Times New Roman" w:hAnsi="Times New Roman"/>
          <w:bCs/>
          <w:sz w:val="20"/>
          <w:szCs w:val="20"/>
        </w:rPr>
        <w:t>listopada</w:t>
      </w:r>
      <w:r w:rsidR="009A1AF6">
        <w:rPr>
          <w:rFonts w:ascii="Times New Roman" w:hAnsi="Times New Roman"/>
          <w:bCs/>
          <w:sz w:val="20"/>
          <w:szCs w:val="20"/>
        </w:rPr>
        <w:t xml:space="preserve"> 20</w:t>
      </w:r>
      <w:r w:rsidR="00FA4BDF">
        <w:rPr>
          <w:rFonts w:ascii="Times New Roman" w:hAnsi="Times New Roman"/>
          <w:bCs/>
          <w:sz w:val="20"/>
          <w:szCs w:val="20"/>
        </w:rPr>
        <w:t>21</w:t>
      </w:r>
      <w:r w:rsidR="0070146A">
        <w:rPr>
          <w:rFonts w:ascii="Times New Roman" w:hAnsi="Times New Roman"/>
          <w:bCs/>
          <w:sz w:val="20"/>
          <w:szCs w:val="20"/>
        </w:rPr>
        <w:t xml:space="preserve"> r.</w:t>
      </w: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</w:p>
    <w:p w:rsidR="0070146A" w:rsidRDefault="0070146A" w:rsidP="00136FC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Działając zgodnie z uchwałą nr XLV/402/14 Rady Miejskiej w Międzyrzeczu z dnia </w:t>
      </w:r>
      <w:r>
        <w:rPr>
          <w:rFonts w:ascii="Times New Roman" w:hAnsi="Times New Roman"/>
          <w:color w:val="000000"/>
          <w:sz w:val="24"/>
          <w:szCs w:val="24"/>
        </w:rPr>
        <w:br/>
        <w:t>30 września 2014 r. w sprawie określenia warunków i trybu finansowania rozwoju sportu przez Gminę Międzyrzecz (</w:t>
      </w:r>
      <w:r>
        <w:rPr>
          <w:rFonts w:ascii="Times New Roman" w:hAnsi="Times New Roman"/>
          <w:sz w:val="24"/>
          <w:szCs w:val="24"/>
        </w:rPr>
        <w:t>DZ. URZ. WOJ. LUB z 2014 r. poz. 1751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3E018A" w:rsidRDefault="003E018A" w:rsidP="00136F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0146A" w:rsidRPr="00E173E1" w:rsidRDefault="0070146A" w:rsidP="00136F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173E1">
        <w:rPr>
          <w:rFonts w:ascii="Times New Roman" w:hAnsi="Times New Roman"/>
          <w:b/>
          <w:color w:val="000000"/>
          <w:sz w:val="32"/>
          <w:szCs w:val="32"/>
        </w:rPr>
        <w:t>Burmistrz Międzyrzecza</w:t>
      </w:r>
    </w:p>
    <w:p w:rsidR="0070146A" w:rsidRPr="00317AF3" w:rsidRDefault="0070146A" w:rsidP="00136FC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AF3">
        <w:rPr>
          <w:rFonts w:ascii="Times New Roman" w:hAnsi="Times New Roman"/>
          <w:b/>
          <w:color w:val="000000"/>
          <w:sz w:val="28"/>
          <w:szCs w:val="28"/>
        </w:rPr>
        <w:t xml:space="preserve">ogłasza nabór wniosków na </w:t>
      </w:r>
      <w:r w:rsidR="00E91703" w:rsidRPr="00317AF3">
        <w:rPr>
          <w:rFonts w:ascii="Times New Roman" w:hAnsi="Times New Roman"/>
          <w:b/>
          <w:sz w:val="28"/>
          <w:szCs w:val="28"/>
        </w:rPr>
        <w:t>realizację zadań w 20</w:t>
      </w:r>
      <w:r w:rsidR="002533A8" w:rsidRPr="00317AF3">
        <w:rPr>
          <w:rFonts w:ascii="Times New Roman" w:hAnsi="Times New Roman"/>
          <w:b/>
          <w:sz w:val="28"/>
          <w:szCs w:val="28"/>
        </w:rPr>
        <w:t>2</w:t>
      </w:r>
      <w:r w:rsidR="00D8521C">
        <w:rPr>
          <w:rFonts w:ascii="Times New Roman" w:hAnsi="Times New Roman"/>
          <w:b/>
          <w:sz w:val="28"/>
          <w:szCs w:val="28"/>
        </w:rPr>
        <w:t>1</w:t>
      </w:r>
      <w:r w:rsidRPr="00317AF3">
        <w:rPr>
          <w:rFonts w:ascii="Times New Roman" w:hAnsi="Times New Roman"/>
          <w:b/>
          <w:sz w:val="28"/>
          <w:szCs w:val="28"/>
        </w:rPr>
        <w:t xml:space="preserve"> r.</w:t>
      </w:r>
      <w:r w:rsidR="003C6739" w:rsidRPr="00317AF3">
        <w:rPr>
          <w:rFonts w:ascii="Times New Roman" w:hAnsi="Times New Roman"/>
          <w:b/>
          <w:sz w:val="28"/>
          <w:szCs w:val="28"/>
        </w:rPr>
        <w:t xml:space="preserve"> sprzyjających rozwojowi sportu</w:t>
      </w:r>
    </w:p>
    <w:p w:rsidR="0070146A" w:rsidRDefault="0070146A" w:rsidP="007014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0146A" w:rsidRDefault="0070146A" w:rsidP="0070146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Przedmiot zgłaszanych wniosków </w:t>
      </w:r>
    </w:p>
    <w:p w:rsidR="0070146A" w:rsidRDefault="0070146A" w:rsidP="0070146A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Przedmiotem zgłaszanych wniosków mogą być przedsięwzięcia służące realizacji przynajmniej jednego z niżej wymienionych celów publicznych z zakresu sportu, określonych w uchwale nr XLV/402/14 Rady Miejskiej w Międzyrzeczu z dnia 30 września 2014 r. w sprawie określenia warunków i trybu finansowania rozwoju sportu przez Gminę Międzyrzecz  (DZ. URZ. WOJ. LUB z 2014 r. poz. 1751):</w:t>
      </w:r>
    </w:p>
    <w:p w:rsidR="0070146A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promocja sportu i aktywnego stylu życia; </w:t>
      </w:r>
    </w:p>
    <w:p w:rsidR="0070146A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umożliwienie dostępu do różnorodnych form aktywności sportowej jak największej liczbie mieszkańców Gminy Międzyrzecz;</w:t>
      </w:r>
    </w:p>
    <w:p w:rsidR="0070146A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poprawę kondycji fizycznej i zdrowia psychicznego mieszkańców poprzez uczestnictwo w aktywnym stylu życia;</w:t>
      </w:r>
    </w:p>
    <w:p w:rsidR="0070146A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poprawę warunków uprawiania sportu przez zawodników klubów sportowych </w:t>
      </w:r>
      <w:r w:rsidR="00EC1C81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i mieszkańców Gminy;</w:t>
      </w:r>
    </w:p>
    <w:p w:rsidR="0070146A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osiągnięcie wysokich wyników sportowych przez zawodników klubów sportowych.</w:t>
      </w:r>
    </w:p>
    <w:p w:rsidR="0070146A" w:rsidRDefault="0070146A" w:rsidP="0070146A">
      <w:pPr>
        <w:tabs>
          <w:tab w:val="left" w:pos="284"/>
        </w:tabs>
        <w:spacing w:after="0" w:line="240" w:lineRule="auto"/>
        <w:ind w:left="8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146A" w:rsidRDefault="0070146A" w:rsidP="0070146A">
      <w:pPr>
        <w:pStyle w:val="NormalnyWeb"/>
        <w:numPr>
          <w:ilvl w:val="0"/>
          <w:numId w:val="1"/>
        </w:numPr>
        <w:spacing w:before="0" w:beforeAutospacing="0" w:after="0" w:afterAutospacing="0"/>
        <w:ind w:hanging="218"/>
        <w:jc w:val="both"/>
        <w:rPr>
          <w:b/>
        </w:rPr>
      </w:pPr>
      <w:r>
        <w:rPr>
          <w:b/>
        </w:rPr>
        <w:t>Rodzaj zadania i wysokość kwoty środków finansowych przeznaczonych na wsparcie zadania</w:t>
      </w:r>
    </w:p>
    <w:p w:rsidR="00EC5297" w:rsidRDefault="009671D3" w:rsidP="009671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Prowadzenie</w:t>
      </w:r>
      <w:r w:rsidR="0070146A">
        <w:rPr>
          <w:rFonts w:ascii="Times New Roman" w:hAnsi="Times New Roman"/>
          <w:color w:val="000000"/>
          <w:sz w:val="24"/>
          <w:szCs w:val="24"/>
        </w:rPr>
        <w:t xml:space="preserve"> szkolenia sportowego </w:t>
      </w:r>
      <w:r>
        <w:rPr>
          <w:rFonts w:ascii="Times New Roman" w:hAnsi="Times New Roman"/>
          <w:color w:val="000000"/>
          <w:sz w:val="24"/>
          <w:szCs w:val="24"/>
        </w:rPr>
        <w:t>dla dzieci i młodzieży oraz udział w rozgrywkach s</w:t>
      </w:r>
      <w:r w:rsidR="00762149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ortowych w dyscyplinie</w:t>
      </w:r>
      <w:r w:rsidR="0076214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piłka nożna</w:t>
      </w:r>
      <w:r w:rsidR="0070146A">
        <w:rPr>
          <w:rFonts w:ascii="Times New Roman" w:hAnsi="Times New Roman"/>
          <w:color w:val="000000"/>
          <w:sz w:val="24"/>
          <w:szCs w:val="24"/>
        </w:rPr>
        <w:t xml:space="preserve"> na terenie </w:t>
      </w:r>
      <w:r w:rsidR="00762149">
        <w:rPr>
          <w:rFonts w:ascii="Times New Roman" w:hAnsi="Times New Roman"/>
          <w:color w:val="000000"/>
          <w:sz w:val="24"/>
          <w:szCs w:val="24"/>
        </w:rPr>
        <w:t xml:space="preserve">Gminy </w:t>
      </w:r>
      <w:r w:rsidR="0070146A">
        <w:rPr>
          <w:rFonts w:ascii="Times New Roman" w:hAnsi="Times New Roman"/>
          <w:color w:val="000000"/>
          <w:sz w:val="24"/>
          <w:szCs w:val="24"/>
        </w:rPr>
        <w:t xml:space="preserve"> Międzyrzecz. </w:t>
      </w:r>
    </w:p>
    <w:p w:rsidR="0070146A" w:rsidRDefault="0070146A" w:rsidP="009671D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 wykonanie zadania prze</w:t>
      </w:r>
      <w:r w:rsidR="00221744">
        <w:rPr>
          <w:rFonts w:ascii="Times New Roman" w:hAnsi="Times New Roman"/>
          <w:color w:val="000000"/>
          <w:sz w:val="24"/>
          <w:szCs w:val="24"/>
        </w:rPr>
        <w:t xml:space="preserve">znacza się kwotę w wysokości </w:t>
      </w:r>
      <w:r w:rsidR="009671D3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 000  zł. </w:t>
      </w:r>
    </w:p>
    <w:p w:rsidR="00870AD4" w:rsidRDefault="009671D3" w:rsidP="009671D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Prowadzenie</w:t>
      </w:r>
      <w:r w:rsidR="00870AD4">
        <w:rPr>
          <w:rFonts w:ascii="Times New Roman" w:hAnsi="Times New Roman"/>
          <w:color w:val="000000"/>
          <w:sz w:val="24"/>
          <w:szCs w:val="24"/>
        </w:rPr>
        <w:t xml:space="preserve"> szkolenia sportowego </w:t>
      </w:r>
      <w:r>
        <w:rPr>
          <w:rFonts w:ascii="Times New Roman" w:hAnsi="Times New Roman"/>
          <w:color w:val="000000"/>
          <w:sz w:val="24"/>
          <w:szCs w:val="24"/>
        </w:rPr>
        <w:t xml:space="preserve">dla dzieci i młodzieży oraz udział w rozgrywkach sportowych </w:t>
      </w:r>
      <w:r w:rsidR="00870AD4">
        <w:rPr>
          <w:rFonts w:ascii="Times New Roman" w:hAnsi="Times New Roman"/>
          <w:color w:val="000000"/>
          <w:sz w:val="24"/>
          <w:szCs w:val="24"/>
        </w:rPr>
        <w:t xml:space="preserve">w </w:t>
      </w:r>
      <w:r>
        <w:rPr>
          <w:rFonts w:ascii="Times New Roman" w:hAnsi="Times New Roman"/>
          <w:color w:val="000000"/>
          <w:sz w:val="24"/>
          <w:szCs w:val="24"/>
        </w:rPr>
        <w:t>dyscyplinie- piłka</w:t>
      </w:r>
      <w:r w:rsidR="00870AD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siatkowa</w:t>
      </w:r>
      <w:r>
        <w:rPr>
          <w:rFonts w:ascii="Times New Roman" w:hAnsi="Times New Roman"/>
          <w:sz w:val="24"/>
          <w:szCs w:val="24"/>
        </w:rPr>
        <w:t xml:space="preserve"> </w:t>
      </w:r>
      <w:r w:rsidR="00870AD4">
        <w:rPr>
          <w:rFonts w:ascii="Times New Roman" w:hAnsi="Times New Roman"/>
          <w:color w:val="000000"/>
          <w:sz w:val="24"/>
          <w:szCs w:val="24"/>
        </w:rPr>
        <w:t xml:space="preserve">na terenie </w:t>
      </w:r>
      <w:r w:rsidR="00762149">
        <w:rPr>
          <w:rFonts w:ascii="Times New Roman" w:hAnsi="Times New Roman"/>
          <w:color w:val="000000"/>
          <w:sz w:val="24"/>
          <w:szCs w:val="24"/>
        </w:rPr>
        <w:t>Gminy</w:t>
      </w:r>
      <w:r w:rsidR="00870AD4">
        <w:rPr>
          <w:rFonts w:ascii="Times New Roman" w:hAnsi="Times New Roman"/>
          <w:color w:val="000000"/>
          <w:sz w:val="24"/>
          <w:szCs w:val="24"/>
        </w:rPr>
        <w:t xml:space="preserve"> Międzyrzecz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70AD4" w:rsidRPr="00870AD4" w:rsidRDefault="00870AD4" w:rsidP="009671D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 wykonanie zadania przeznacza </w:t>
      </w:r>
      <w:r w:rsidR="009671D3">
        <w:rPr>
          <w:rFonts w:ascii="Times New Roman" w:hAnsi="Times New Roman"/>
          <w:color w:val="000000"/>
          <w:sz w:val="24"/>
          <w:szCs w:val="24"/>
        </w:rPr>
        <w:t>się kwotę w wysokości 8</w:t>
      </w:r>
      <w:r w:rsidR="00F37153">
        <w:rPr>
          <w:rFonts w:ascii="Times New Roman" w:hAnsi="Times New Roman"/>
          <w:color w:val="000000"/>
          <w:sz w:val="24"/>
          <w:szCs w:val="24"/>
        </w:rPr>
        <w:t>0 000 zł.</w:t>
      </w:r>
    </w:p>
    <w:p w:rsidR="00FA4BDF" w:rsidRDefault="00FA4BDF" w:rsidP="00870AD4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</w:p>
    <w:p w:rsidR="003358BD" w:rsidRDefault="003358BD" w:rsidP="00221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146A" w:rsidRDefault="0070146A" w:rsidP="003E018A">
      <w:pPr>
        <w:pStyle w:val="NormalnyWeb"/>
        <w:spacing w:before="0" w:beforeAutospacing="0" w:after="0" w:afterAutospacing="0"/>
      </w:pPr>
      <w:r>
        <w:t>Formą wypłaty dotacji przyznanej z budżetu Gminy Międzyrzecz</w:t>
      </w:r>
      <w:r w:rsidR="00221B96">
        <w:t xml:space="preserve"> </w:t>
      </w:r>
      <w:r>
        <w:t xml:space="preserve">będzie przekazanie klubom sportowym środków finansowych na poczet kosztów przedsięwzięcia </w:t>
      </w:r>
      <w:r w:rsidR="00221B96">
        <w:t>w jednej transzy.</w:t>
      </w:r>
    </w:p>
    <w:p w:rsidR="0070146A" w:rsidRDefault="0070146A" w:rsidP="0070146A">
      <w:pPr>
        <w:pStyle w:val="NormalnyWeb"/>
        <w:spacing w:before="0" w:beforeAutospacing="0" w:after="0" w:afterAutospacing="0"/>
        <w:jc w:val="both"/>
      </w:pPr>
    </w:p>
    <w:p w:rsidR="003358BD" w:rsidRDefault="003358BD" w:rsidP="0070146A">
      <w:pPr>
        <w:pStyle w:val="NormalnyWeb"/>
        <w:spacing w:before="0" w:beforeAutospacing="0" w:after="0" w:afterAutospacing="0"/>
        <w:jc w:val="both"/>
      </w:pPr>
    </w:p>
    <w:p w:rsidR="0070146A" w:rsidRDefault="0070146A" w:rsidP="0070146A">
      <w:pPr>
        <w:pStyle w:val="NormalnyWeb"/>
        <w:numPr>
          <w:ilvl w:val="0"/>
          <w:numId w:val="1"/>
        </w:numPr>
        <w:spacing w:before="0" w:beforeAutospacing="0" w:after="0" w:afterAutospacing="0"/>
        <w:ind w:hanging="218"/>
        <w:jc w:val="both"/>
        <w:rPr>
          <w:b/>
        </w:rPr>
      </w:pPr>
      <w:r>
        <w:rPr>
          <w:b/>
        </w:rPr>
        <w:t xml:space="preserve">Termin realizacji przedsięwzięć: </w:t>
      </w:r>
    </w:p>
    <w:p w:rsidR="0070146A" w:rsidRDefault="0070146A" w:rsidP="0070146A">
      <w:pPr>
        <w:pStyle w:val="NormalnyWeb"/>
        <w:spacing w:before="0" w:beforeAutospacing="0" w:after="0" w:afterAutospacing="0"/>
        <w:jc w:val="both"/>
      </w:pPr>
      <w:r>
        <w:t>Przedsięwzięcia powinny być realizowane od dnia podpisania umowy nie póź</w:t>
      </w:r>
      <w:r w:rsidR="00E91703">
        <w:t>niej niż do dn</w:t>
      </w:r>
      <w:r w:rsidR="00296ED4">
        <w:t>ia 31 grudnia 202</w:t>
      </w:r>
      <w:r w:rsidR="00870AD4">
        <w:t>1</w:t>
      </w:r>
      <w:r>
        <w:t xml:space="preserve"> r.</w:t>
      </w:r>
    </w:p>
    <w:p w:rsidR="0070146A" w:rsidRDefault="0070146A" w:rsidP="0070146A">
      <w:pPr>
        <w:pStyle w:val="NormalnyWeb"/>
        <w:spacing w:before="0" w:beforeAutospacing="0" w:after="0" w:afterAutospacing="0"/>
        <w:ind w:left="181"/>
        <w:jc w:val="both"/>
      </w:pPr>
    </w:p>
    <w:p w:rsidR="0070146A" w:rsidRDefault="0070146A" w:rsidP="0070146A">
      <w:pPr>
        <w:pStyle w:val="NormalnyWeb"/>
        <w:numPr>
          <w:ilvl w:val="0"/>
          <w:numId w:val="1"/>
        </w:numPr>
        <w:spacing w:before="0" w:beforeAutospacing="0" w:after="0" w:afterAutospacing="0"/>
        <w:ind w:hanging="218"/>
        <w:jc w:val="both"/>
        <w:rPr>
          <w:b/>
        </w:rPr>
      </w:pPr>
      <w:r>
        <w:rPr>
          <w:b/>
        </w:rPr>
        <w:lastRenderedPageBreak/>
        <w:t>Warunki merytoryczne i finansowe, jakie powinien spełniać projekt i objęte nim przedsięwzięcie oraz kryteria stosowane przy dokonaniu wyboru ofert:</w:t>
      </w:r>
    </w:p>
    <w:p w:rsidR="00D8521C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</w:pPr>
      <w:r>
        <w:t xml:space="preserve">Wzór wniosku o wsparcie przedsięwzięcia w zakresie tworzenia warunków sprzyjających rozwojowi sportu stanowi załącznik Nr 1 do niniejszego ogłoszenia. Dostępny jest </w:t>
      </w:r>
    </w:p>
    <w:p w:rsidR="0070146A" w:rsidRDefault="0070146A" w:rsidP="00D8521C">
      <w:pPr>
        <w:pStyle w:val="NormalnyWeb"/>
        <w:tabs>
          <w:tab w:val="left" w:pos="0"/>
        </w:tabs>
        <w:spacing w:before="0" w:beforeAutospacing="0" w:after="0" w:afterAutospacing="0"/>
        <w:ind w:left="360"/>
        <w:jc w:val="both"/>
      </w:pPr>
      <w:r>
        <w:t xml:space="preserve">na stronie internetowej </w:t>
      </w:r>
      <w:hyperlink r:id="rId7" w:history="1">
        <w:r w:rsidRPr="00EC1C81">
          <w:rPr>
            <w:rStyle w:val="Hipercze"/>
            <w:color w:val="auto"/>
            <w:u w:val="none"/>
          </w:rPr>
          <w:t>www.międzyrzecz.p</w:t>
        </w:r>
        <w:r w:rsidRPr="00870AD4">
          <w:rPr>
            <w:rStyle w:val="Hipercze"/>
            <w:color w:val="auto"/>
            <w:u w:val="none"/>
          </w:rPr>
          <w:t>l</w:t>
        </w:r>
      </w:hyperlink>
      <w:r>
        <w:t xml:space="preserve"> oraz w </w:t>
      </w:r>
      <w:r w:rsidR="00C57B43">
        <w:t>Biurze Podawczym</w:t>
      </w:r>
      <w:r>
        <w:t xml:space="preserve"> tut. urzędu. </w:t>
      </w:r>
    </w:p>
    <w:p w:rsidR="00D8521C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</w:pPr>
      <w:r>
        <w:t xml:space="preserve">Wniosek o przyznanie dotacji musi przewidywać finansowy wkład własny klubu </w:t>
      </w:r>
    </w:p>
    <w:p w:rsidR="0070146A" w:rsidRDefault="0070146A" w:rsidP="00D8521C">
      <w:pPr>
        <w:pStyle w:val="NormalnyWeb"/>
        <w:tabs>
          <w:tab w:val="left" w:pos="0"/>
        </w:tabs>
        <w:spacing w:before="0" w:beforeAutospacing="0" w:after="0" w:afterAutospacing="0"/>
        <w:ind w:left="360"/>
        <w:jc w:val="both"/>
      </w:pPr>
      <w:r>
        <w:t>na realizację projektu w wysokości co najmniej 10 % kosztów przedsięwzięcia.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</w:pPr>
      <w:r>
        <w:t>Dotacje celowe mogą uzyskać kluby sportowe działające na terenie Gminy Międzyrzecz niezaliczane do sektora finansów publicznych i niedziałające w celu osiągnięcia zysku, realizujące cel publiczny z zakresu sporu, o którym mowa w pkt I niniejszego ogłoszenia.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</w:pPr>
      <w:r>
        <w:t>Z dotacji celowej mogą być finansowane wydatki w szczególności na: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realizację programów szkolenia sportowego,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sprzętu sportowego,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pokrycie kosztów organizowania zawodów sportowych lub uczestnictwa w tych zawodach,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pokrycie kosztów korzystania z obiektów sportowych dla celów szkolenia sportowego,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sfinansowanie wynagrodzenia kadry szkoleniowej,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obsługę księgową zadania,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sfinansowanie stypendiów zawodników do 50 % wysokości przekazanej dotacji,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licencje, opłaty regulaminowe i startowe.</w:t>
      </w:r>
    </w:p>
    <w:p w:rsidR="0070146A" w:rsidRDefault="0070146A" w:rsidP="0070146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dotacji nie mogą być finansowane ani dofinansowane w szczególności wydatki z tytułu:</w:t>
      </w:r>
    </w:p>
    <w:p w:rsidR="0070146A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transferu zawodnika z innego klubu sportowego;</w:t>
      </w:r>
    </w:p>
    <w:p w:rsidR="0070146A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zapłaty kar, mandatów i innych opłat sankcyjnych nałożonych na podmiot dotowany lub osoby z nim związane;</w:t>
      </w:r>
    </w:p>
    <w:p w:rsidR="0070146A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zobowiązań podmiotu dotowanego z tytułu zaciągniętej pożyczki, kredytu lub wykupu papierów wartościowych oraz kosztów obsługi zadłużenia;</w:t>
      </w:r>
    </w:p>
    <w:p w:rsidR="0070146A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wynagrodzeń zawodników.</w:t>
      </w:r>
    </w:p>
    <w:p w:rsidR="0070146A" w:rsidRDefault="0070146A" w:rsidP="0070146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wniosku o których mowa w ust. 1, należy dołączyć kopie poniższych dokumentów potwierdzone za zgodność z oryginałem przez osobę upoważnioną do reprezentowania klubu: </w:t>
      </w:r>
    </w:p>
    <w:p w:rsidR="0070146A" w:rsidRDefault="0070146A" w:rsidP="007014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aktualny odpis z KRS lub innego rejestru właściwego dla danego podmiotu;</w:t>
      </w:r>
    </w:p>
    <w:p w:rsidR="0070146A" w:rsidRDefault="0070146A" w:rsidP="007014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wykaz zawodników posiadających licencję wydana przez właściwy polski związek sportowy (imię i nazwisko, numer licencji);</w:t>
      </w:r>
    </w:p>
    <w:p w:rsidR="0070146A" w:rsidRDefault="0070146A" w:rsidP="007014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aktualny statut.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Złożone oferty rozpatruje komisja konkursowa powołana przez Burmistrza Międzyrzecza w składzie co najmniej 3-osobowym.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Komisja konkursowa przy rozpatrywaniu ofert o przyznanie dotacji na realizację zadania opiniuje oferty uwzględniając w szczególności: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zgodność oferty z celem publicznym;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znaczenie zadania dla Gminy Międzyrzecz;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wysokość środków budżetowych przeznaczonych na realizacje danego zadania;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wysokość środków pozabudżetowych pozyskanych na realizację danego zadania;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 xml:space="preserve">ocenę przedstawionej w ofercie kalkulacji kosztów realizacji zadania, w tym </w:t>
      </w:r>
      <w:r>
        <w:br/>
        <w:t>w odniesieniu do zakresu rzeczowego zadania;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ocenę możliwości realizacji zadania przez oferenta;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 xml:space="preserve">analizę wykonania zadań zleconych podmiotowi dotowanemu w okresie poprzednim </w:t>
      </w:r>
      <w:r>
        <w:br/>
        <w:t>z uwzględnieniem w szczególności jakości i terminowości rozliczenia dotacji.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lastRenderedPageBreak/>
        <w:t>W przypadku stwierdzenia uchybień formalno - prawnych lub innych wad wniosku, Burmistrz wyznacza termin nie krótszy niż 5 dni i wzywa  klub sportowy do ich usunięcia  lub uzupełnienia wniosku.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Wniosek, którego wad nie usunięto lub który, nie został uzupełniony pozostawia się bez rozpatrzenia.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Wnioski zgłoszone po terminie nie będą uwzględniane przy przyznawaniu dotacji.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Oferty zostaną rozpatrzone w terminie nieprzekraczającym 30 dni od daty jej złożenia.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Warunkiem przekazania dotacji jest zawarcie umowy, z zachowaniem formy pisemnej.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Dotację na realizację przedsięwzięcia przekazuje się na rachunek bankowy klubu sportowego na warunkach określonych w umowie.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 xml:space="preserve">Klub sportowy otrzymujący dotację zobowiązany jest do przedłożenia sprawozdania                                   z realizacji przedsięwzięcia. Wzór sprawozdania stanowi załącznik  Nr 2 do niniejszego ogłoszenia, dostępny jest również na stronie internetowej </w:t>
      </w:r>
      <w:hyperlink r:id="rId8" w:history="1">
        <w:r w:rsidRPr="00EC1C81">
          <w:rPr>
            <w:rStyle w:val="Hipercze"/>
            <w:color w:val="auto"/>
            <w:u w:val="none"/>
          </w:rPr>
          <w:t>www.miedzyrzecz.pl</w:t>
        </w:r>
      </w:hyperlink>
      <w:r>
        <w:t xml:space="preserve"> oraz  </w:t>
      </w:r>
      <w:r>
        <w:br/>
        <w:t xml:space="preserve">w </w:t>
      </w:r>
      <w:r w:rsidR="00C57B43">
        <w:t>Biurze Podawczym tut. urzędu</w:t>
      </w:r>
      <w:r>
        <w:t>.</w:t>
      </w: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70146A" w:rsidRDefault="0070146A" w:rsidP="007014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oraz miejsce składania wniosków o udzielenie dotacji:</w:t>
      </w:r>
    </w:p>
    <w:p w:rsidR="0070146A" w:rsidRPr="00F60AED" w:rsidRDefault="0070146A" w:rsidP="0070146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Wniosek wraz z wymaganymi załącznikami należy złożyć w zamkniętej kopercie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  <w:u w:val="single"/>
        </w:rPr>
        <w:t xml:space="preserve">w siedzibie Urzędu Miejskiego, ul. Rynek 1, 66-300 Międzyrzecz w terminie </w:t>
      </w:r>
      <w:r w:rsidR="003625F6">
        <w:rPr>
          <w:rFonts w:ascii="Times New Roman" w:hAnsi="Times New Roman"/>
          <w:b/>
          <w:sz w:val="24"/>
          <w:szCs w:val="24"/>
          <w:u w:val="single"/>
        </w:rPr>
        <w:t xml:space="preserve">do dnia </w:t>
      </w:r>
      <w:r w:rsidR="00426E93">
        <w:rPr>
          <w:rFonts w:ascii="Times New Roman" w:hAnsi="Times New Roman"/>
          <w:b/>
          <w:sz w:val="24"/>
          <w:szCs w:val="24"/>
          <w:u w:val="single"/>
        </w:rPr>
        <w:t>7 grudnia</w:t>
      </w:r>
      <w:r w:rsidR="00870AD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21B96" w:rsidRPr="00F82402">
        <w:rPr>
          <w:rFonts w:ascii="Times New Roman" w:hAnsi="Times New Roman"/>
          <w:b/>
          <w:sz w:val="24"/>
          <w:szCs w:val="24"/>
          <w:u w:val="single"/>
        </w:rPr>
        <w:t>20</w:t>
      </w:r>
      <w:r w:rsidR="009B19BA">
        <w:rPr>
          <w:rFonts w:ascii="Times New Roman" w:hAnsi="Times New Roman"/>
          <w:b/>
          <w:sz w:val="24"/>
          <w:szCs w:val="24"/>
          <w:u w:val="single"/>
        </w:rPr>
        <w:t>2</w:t>
      </w:r>
      <w:r w:rsidR="00870AD4">
        <w:rPr>
          <w:rFonts w:ascii="Times New Roman" w:hAnsi="Times New Roman"/>
          <w:b/>
          <w:sz w:val="24"/>
          <w:szCs w:val="24"/>
          <w:u w:val="single"/>
        </w:rPr>
        <w:t>1</w:t>
      </w:r>
      <w:r w:rsidRPr="00F82402">
        <w:rPr>
          <w:rFonts w:ascii="Times New Roman" w:hAnsi="Times New Roman"/>
          <w:b/>
          <w:sz w:val="24"/>
          <w:szCs w:val="24"/>
          <w:u w:val="single"/>
        </w:rPr>
        <w:t xml:space="preserve"> r. do godz. 15:00.</w:t>
      </w:r>
    </w:p>
    <w:p w:rsidR="00136FC9" w:rsidRDefault="00136FC9" w:rsidP="00136FC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0146A" w:rsidRDefault="0070146A" w:rsidP="0070146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Koperta zawierająca wniosek wraz z niezbędnymi załącznikami  powinna:</w:t>
      </w:r>
    </w:p>
    <w:p w:rsidR="0070146A" w:rsidRDefault="0070146A" w:rsidP="007014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zawierać pełną nazwę klubu sportowego i jego adres,</w:t>
      </w:r>
    </w:p>
    <w:p w:rsidR="0070146A" w:rsidRDefault="0070146A" w:rsidP="007014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pełną nazwę Urzędu Miejskiego w Międzyrzeczu i jego adres tj. Urząd Miejski, ul. Rynek 1, 66-300 Międzyrzecz,</w:t>
      </w:r>
    </w:p>
    <w:p w:rsidR="0070146A" w:rsidRDefault="0070146A" w:rsidP="007014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być opatrzona sformułowaniem „Wn</w:t>
      </w:r>
      <w:r w:rsidR="00F60AED">
        <w:rPr>
          <w:rFonts w:ascii="Times New Roman" w:hAnsi="Times New Roman"/>
          <w:sz w:val="24"/>
          <w:szCs w:val="24"/>
        </w:rPr>
        <w:t>iosek na realizację zadań w 20</w:t>
      </w:r>
      <w:r w:rsidR="009B19BA">
        <w:rPr>
          <w:rFonts w:ascii="Times New Roman" w:hAnsi="Times New Roman"/>
          <w:sz w:val="24"/>
          <w:szCs w:val="24"/>
        </w:rPr>
        <w:t>2</w:t>
      </w:r>
      <w:r w:rsidR="00870AD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r. sprzyjających rozwojowi sportu”.</w:t>
      </w:r>
    </w:p>
    <w:p w:rsidR="0070146A" w:rsidRDefault="0070146A" w:rsidP="0070146A">
      <w:pPr>
        <w:pStyle w:val="NormalnyWeb"/>
        <w:tabs>
          <w:tab w:val="left" w:pos="1068"/>
        </w:tabs>
        <w:suppressAutoHyphens/>
        <w:spacing w:before="0" w:beforeAutospacing="0" w:after="0" w:afterAutospacing="0"/>
        <w:ind w:left="708"/>
        <w:jc w:val="both"/>
      </w:pPr>
    </w:p>
    <w:p w:rsidR="0070146A" w:rsidRDefault="0070146A" w:rsidP="0070146A">
      <w:pPr>
        <w:pStyle w:val="NormalnyWeb"/>
        <w:tabs>
          <w:tab w:val="left" w:pos="1068"/>
        </w:tabs>
        <w:suppressAutoHyphens/>
        <w:spacing w:before="0" w:beforeAutospacing="0" w:after="0" w:afterAutospacing="0"/>
        <w:ind w:left="708"/>
        <w:jc w:val="both"/>
      </w:pPr>
    </w:p>
    <w:p w:rsidR="0070146A" w:rsidRDefault="0070146A" w:rsidP="0070146A">
      <w:pPr>
        <w:pStyle w:val="NormalnyWeb"/>
        <w:tabs>
          <w:tab w:val="left" w:pos="1068"/>
        </w:tabs>
        <w:suppressAutoHyphens/>
        <w:spacing w:before="0" w:beforeAutospacing="0" w:after="0" w:afterAutospacing="0"/>
        <w:jc w:val="both"/>
      </w:pPr>
    </w:p>
    <w:p w:rsidR="0070146A" w:rsidRDefault="0070146A" w:rsidP="007014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końcowe</w:t>
      </w:r>
    </w:p>
    <w:p w:rsidR="0070146A" w:rsidRDefault="0070146A" w:rsidP="0070146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Szczegółowe warunki i tryb przyznawania dotacji reguluje </w:t>
      </w:r>
      <w:r>
        <w:rPr>
          <w:rFonts w:ascii="Times New Roman" w:hAnsi="Times New Roman"/>
          <w:color w:val="000000"/>
          <w:sz w:val="24"/>
          <w:szCs w:val="24"/>
        </w:rPr>
        <w:t xml:space="preserve">nr XLV/402/14 Rady Miejskiej </w:t>
      </w:r>
      <w:r>
        <w:rPr>
          <w:rFonts w:ascii="Times New Roman" w:hAnsi="Times New Roman"/>
          <w:color w:val="000000"/>
          <w:sz w:val="24"/>
          <w:szCs w:val="24"/>
        </w:rPr>
        <w:br/>
        <w:t>w Międzyrzeczu z dnia 30 września 2014 r. w sprawie określenia warunków i trybu finansowania rozwoju sportu przez Gminę Międzyrzecz  (DZ. URZ. WOJ. LUB z 2014 r. poz. 1751).</w:t>
      </w: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Załączniki: </w:t>
      </w: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62149" w:rsidRDefault="00762149" w:rsidP="0070146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Wzór oferty realizacji zadania publicznego z zakresu sportu przewidzianego w ustawie z dnia </w:t>
      </w:r>
      <w:r w:rsidR="000C1A5E">
        <w:rPr>
          <w:rFonts w:ascii="Times New Roman" w:hAnsi="Times New Roman"/>
          <w:sz w:val="24"/>
          <w:szCs w:val="24"/>
        </w:rPr>
        <w:t>25 czerwca 2010 r. o sporcie.</w:t>
      </w:r>
    </w:p>
    <w:p w:rsidR="0070146A" w:rsidRDefault="0070146A" w:rsidP="0070146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 sprawozdan</w:t>
      </w:r>
      <w:r w:rsidR="000C1A5E">
        <w:rPr>
          <w:rFonts w:ascii="Times New Roman" w:hAnsi="Times New Roman"/>
          <w:sz w:val="24"/>
          <w:szCs w:val="24"/>
        </w:rPr>
        <w:t>ia z realizacji przedsięwzięcia.</w:t>
      </w:r>
    </w:p>
    <w:p w:rsidR="0070146A" w:rsidRDefault="0070146A" w:rsidP="0070146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</w:t>
      </w:r>
      <w:r>
        <w:rPr>
          <w:rFonts w:ascii="Times New Roman" w:hAnsi="Times New Roman"/>
          <w:color w:val="000000"/>
          <w:sz w:val="24"/>
          <w:szCs w:val="24"/>
        </w:rPr>
        <w:t xml:space="preserve">nr XLV/402/14 Rady Miejskiej w Międzyrzeczu z dnia 30 września 2014 r. </w:t>
      </w:r>
      <w:r w:rsidR="009B19BA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w sprawie określenia warunków i trybu finansowania rozwoju sportu przez Gminę Międzyrzecz (DZ. URZ. WOJ. LUB z 2014 r. poz. 1751)</w:t>
      </w:r>
      <w:r w:rsidR="000C1A5E">
        <w:rPr>
          <w:rFonts w:ascii="Times New Roman" w:hAnsi="Times New Roman"/>
          <w:color w:val="000000"/>
          <w:sz w:val="24"/>
          <w:szCs w:val="24"/>
        </w:rPr>
        <w:t>.</w:t>
      </w: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503A" w:rsidRDefault="0040503A"/>
    <w:sectPr w:rsidR="0040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58BB"/>
    <w:multiLevelType w:val="hybridMultilevel"/>
    <w:tmpl w:val="6EC28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E462F"/>
    <w:multiLevelType w:val="hybridMultilevel"/>
    <w:tmpl w:val="F172277C"/>
    <w:lvl w:ilvl="0" w:tplc="D3865848">
      <w:start w:val="1"/>
      <w:numFmt w:val="upperRoman"/>
      <w:lvlText w:val="%1."/>
      <w:lvlJc w:val="righ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11CBD"/>
    <w:multiLevelType w:val="hybridMultilevel"/>
    <w:tmpl w:val="792E4EE4"/>
    <w:lvl w:ilvl="0" w:tplc="F904D96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127E81"/>
    <w:multiLevelType w:val="hybridMultilevel"/>
    <w:tmpl w:val="D81EB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C5887"/>
    <w:multiLevelType w:val="hybridMultilevel"/>
    <w:tmpl w:val="F522E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C3704"/>
    <w:multiLevelType w:val="hybridMultilevel"/>
    <w:tmpl w:val="26028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E19DF"/>
    <w:multiLevelType w:val="hybridMultilevel"/>
    <w:tmpl w:val="79DE9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35AEB"/>
    <w:multiLevelType w:val="hybridMultilevel"/>
    <w:tmpl w:val="63BC8A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97AADB0C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 w:tplc="A754ACEC">
      <w:start w:val="1"/>
      <w:numFmt w:val="decimal"/>
      <w:lvlText w:val="%3."/>
      <w:lvlJc w:val="left"/>
      <w:pPr>
        <w:tabs>
          <w:tab w:val="num" w:pos="2159"/>
        </w:tabs>
        <w:ind w:left="358" w:hanging="358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0C1BC2"/>
    <w:multiLevelType w:val="hybridMultilevel"/>
    <w:tmpl w:val="2B2A5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32BA9"/>
    <w:multiLevelType w:val="hybridMultilevel"/>
    <w:tmpl w:val="404615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221294"/>
    <w:multiLevelType w:val="hybridMultilevel"/>
    <w:tmpl w:val="26DE89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12"/>
    <w:rsid w:val="000C1A5E"/>
    <w:rsid w:val="000F4D81"/>
    <w:rsid w:val="00136FC9"/>
    <w:rsid w:val="001C2F54"/>
    <w:rsid w:val="001E0928"/>
    <w:rsid w:val="00221744"/>
    <w:rsid w:val="00221B96"/>
    <w:rsid w:val="002533A8"/>
    <w:rsid w:val="00296ED4"/>
    <w:rsid w:val="00317AF3"/>
    <w:rsid w:val="00321F65"/>
    <w:rsid w:val="00335130"/>
    <w:rsid w:val="003358BD"/>
    <w:rsid w:val="003625F6"/>
    <w:rsid w:val="003C6739"/>
    <w:rsid w:val="003E018A"/>
    <w:rsid w:val="0040503A"/>
    <w:rsid w:val="00416BFA"/>
    <w:rsid w:val="00417F99"/>
    <w:rsid w:val="00426E93"/>
    <w:rsid w:val="00545367"/>
    <w:rsid w:val="00617653"/>
    <w:rsid w:val="00674238"/>
    <w:rsid w:val="0069694F"/>
    <w:rsid w:val="0070146A"/>
    <w:rsid w:val="00762149"/>
    <w:rsid w:val="00870AD4"/>
    <w:rsid w:val="009319AB"/>
    <w:rsid w:val="009671D3"/>
    <w:rsid w:val="0099331B"/>
    <w:rsid w:val="009A1AF6"/>
    <w:rsid w:val="009B19BA"/>
    <w:rsid w:val="009C3922"/>
    <w:rsid w:val="00B04412"/>
    <w:rsid w:val="00B76D53"/>
    <w:rsid w:val="00B8643B"/>
    <w:rsid w:val="00C57B43"/>
    <w:rsid w:val="00D8521C"/>
    <w:rsid w:val="00E173E1"/>
    <w:rsid w:val="00E91703"/>
    <w:rsid w:val="00EC1C81"/>
    <w:rsid w:val="00EC5297"/>
    <w:rsid w:val="00F07129"/>
    <w:rsid w:val="00F37153"/>
    <w:rsid w:val="00F60AED"/>
    <w:rsid w:val="00F82402"/>
    <w:rsid w:val="00FA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4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0146A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701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0146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014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014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F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4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0146A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701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0146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014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014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F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edzyrzecz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&#281;dzyrzec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FA688-6BA7-4001-A37E-235CFBF5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1050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8</cp:revision>
  <cp:lastPrinted>2021-11-15T13:20:00Z</cp:lastPrinted>
  <dcterms:created xsi:type="dcterms:W3CDTF">2021-01-18T13:58:00Z</dcterms:created>
  <dcterms:modified xsi:type="dcterms:W3CDTF">2021-11-15T13:25:00Z</dcterms:modified>
</cp:coreProperties>
</file>