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4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2.  Porządek obrad - zmiana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14:07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10:35:27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